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F" w:rsidRDefault="00635BF5" w:rsidP="00265B7F">
      <w:pPr>
        <w:spacing w:line="240" w:lineRule="auto"/>
        <w:ind w:left="1280" w:firstLineChars="0" w:hanging="1280"/>
        <w:jc w:val="center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國立高雄大學人文社會科學院招生</w:t>
      </w:r>
      <w:r w:rsidRPr="009648CC">
        <w:rPr>
          <w:rFonts w:ascii="標楷體" w:eastAsia="標楷體" w:hAnsi="標楷體" w:hint="eastAsia"/>
          <w:sz w:val="32"/>
          <w:szCs w:val="32"/>
        </w:rPr>
        <w:t>推動小組設置</w:t>
      </w:r>
      <w:r>
        <w:rPr>
          <w:rFonts w:ascii="標楷體" w:eastAsia="標楷體" w:hAnsi="標楷體" w:hint="eastAsia"/>
          <w:sz w:val="32"/>
          <w:szCs w:val="32"/>
        </w:rPr>
        <w:t>要點</w:t>
      </w:r>
    </w:p>
    <w:p w:rsidR="001108CB" w:rsidRPr="00005617" w:rsidRDefault="001108CB" w:rsidP="006A7507">
      <w:pPr>
        <w:snapToGrid w:val="0"/>
        <w:spacing w:beforeLines="50" w:before="180" w:afterLines="50" w:after="180" w:line="240" w:lineRule="atLeast"/>
        <w:ind w:leftChars="-1" w:left="-2" w:firstLineChars="0" w:firstLine="0"/>
        <w:jc w:val="lef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106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年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10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月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17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日人文社會科學院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106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學年度第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學期第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</w:t>
      </w:r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會議通過</w:t>
      </w:r>
      <w:r w:rsidR="00635BF5"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，</w:t>
      </w:r>
      <w:r w:rsidR="00635BF5"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106</w:t>
      </w:r>
      <w:r w:rsidR="00635BF5"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年</w:t>
      </w:r>
      <w:r w:rsidR="00635BF5"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10</w:t>
      </w:r>
      <w:r w:rsidR="00635BF5"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月</w:t>
      </w:r>
      <w:r w:rsidR="00635BF5"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23</w:t>
      </w:r>
      <w:r w:rsidR="00635BF5" w:rsidRPr="00005617">
        <w:rPr>
          <w:rFonts w:ascii="Times New Roman" w:eastAsia="標楷體" w:hAnsi="標楷體" w:cs="Times New Roman" w:hint="eastAsia"/>
          <w:color w:val="000000" w:themeColor="text1"/>
          <w:kern w:val="0"/>
          <w:sz w:val="20"/>
          <w:szCs w:val="20"/>
        </w:rPr>
        <w:t>日核定</w:t>
      </w:r>
      <w:bookmarkStart w:id="0" w:name="_GoBack"/>
      <w:bookmarkEnd w:id="0"/>
    </w:p>
    <w:p w:rsidR="00005617" w:rsidRDefault="00005617" w:rsidP="00005617">
      <w:pPr>
        <w:pStyle w:val="a3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hanging="530"/>
        <w:jc w:val="both"/>
        <w:rPr>
          <w:rFonts w:ascii="Times New Roman" w:eastAsia="標楷體" w:hAnsi="Times New Roman" w:cs="Times New Roman"/>
          <w:szCs w:val="24"/>
        </w:rPr>
      </w:pPr>
      <w:r w:rsidRPr="00BF07DA">
        <w:rPr>
          <w:rFonts w:ascii="Times New Roman" w:eastAsia="標楷體" w:hAnsi="Times New Roman" w:cs="Times New Roman"/>
          <w:szCs w:val="24"/>
        </w:rPr>
        <w:t>國立高雄大學人文社會科學院（以下簡稱本院）依據國立高雄大學招生推動小組設置要點第三</w:t>
      </w:r>
      <w:r w:rsidRPr="00BF07DA">
        <w:rPr>
          <w:rFonts w:ascii="Times New Roman" w:eastAsia="標楷體" w:hAnsi="Times New Roman" w:cs="Times New Roman" w:hint="eastAsia"/>
          <w:szCs w:val="24"/>
        </w:rPr>
        <w:t>點</w:t>
      </w:r>
      <w:r w:rsidRPr="00BF07DA">
        <w:rPr>
          <w:rFonts w:ascii="Times New Roman" w:eastAsia="標楷體" w:hAnsi="Times New Roman" w:cs="Times New Roman"/>
          <w:szCs w:val="24"/>
        </w:rPr>
        <w:t>訂定本</w:t>
      </w:r>
      <w:r w:rsidRPr="00BF07DA">
        <w:rPr>
          <w:rFonts w:ascii="Times New Roman" w:eastAsia="標楷體" w:hAnsi="Times New Roman" w:cs="Times New Roman" w:hint="eastAsia"/>
          <w:szCs w:val="24"/>
        </w:rPr>
        <w:t>要點</w:t>
      </w:r>
      <w:r w:rsidRPr="00BF07DA">
        <w:rPr>
          <w:rFonts w:ascii="Times New Roman" w:eastAsia="標楷體" w:hAnsi="Times New Roman" w:cs="Times New Roman"/>
          <w:szCs w:val="24"/>
        </w:rPr>
        <w:t>。</w:t>
      </w:r>
    </w:p>
    <w:p w:rsidR="00005617" w:rsidRPr="00005617" w:rsidRDefault="00005617" w:rsidP="00005617">
      <w:pPr>
        <w:pStyle w:val="a3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hanging="530"/>
        <w:jc w:val="both"/>
        <w:rPr>
          <w:rFonts w:ascii="Times New Roman" w:eastAsia="標楷體" w:hAnsi="Times New Roman" w:cs="Times New Roman"/>
          <w:szCs w:val="24"/>
        </w:rPr>
      </w:pPr>
      <w:r w:rsidRPr="00005617">
        <w:rPr>
          <w:rFonts w:ascii="Times New Roman" w:eastAsia="標楷體" w:hAnsi="Times New Roman" w:cs="Times New Roman"/>
          <w:szCs w:val="24"/>
        </w:rPr>
        <w:t>為推動本院招生工作，強化本院各單位招生績效，特成立「國立高雄大學人文社會科學院招生推動小組」</w:t>
      </w:r>
      <w:r w:rsidRPr="00005617">
        <w:rPr>
          <w:rFonts w:ascii="Times New Roman" w:eastAsia="標楷體" w:hAnsi="Times New Roman" w:cs="Times New Roman"/>
          <w:szCs w:val="24"/>
        </w:rPr>
        <w:t>(</w:t>
      </w:r>
      <w:r w:rsidRPr="00005617">
        <w:rPr>
          <w:rFonts w:ascii="Times New Roman" w:eastAsia="標楷體" w:hAnsi="Times New Roman" w:cs="Times New Roman"/>
          <w:szCs w:val="24"/>
        </w:rPr>
        <w:t>以下</w:t>
      </w:r>
      <w:proofErr w:type="gramStart"/>
      <w:r w:rsidRPr="00005617">
        <w:rPr>
          <w:rFonts w:ascii="Times New Roman" w:eastAsia="標楷體" w:hAnsi="Times New Roman" w:cs="Times New Roman"/>
          <w:szCs w:val="24"/>
        </w:rPr>
        <w:t>簡稱本組</w:t>
      </w:r>
      <w:proofErr w:type="gramEnd"/>
      <w:r w:rsidRPr="00005617">
        <w:rPr>
          <w:rFonts w:ascii="Times New Roman" w:eastAsia="標楷體" w:hAnsi="Times New Roman" w:cs="Times New Roman"/>
          <w:szCs w:val="24"/>
        </w:rPr>
        <w:t>)</w:t>
      </w:r>
      <w:r w:rsidRPr="00005617">
        <w:rPr>
          <w:rFonts w:ascii="Times New Roman" w:eastAsia="標楷體" w:hAnsi="Times New Roman" w:cs="Times New Roman"/>
          <w:szCs w:val="24"/>
        </w:rPr>
        <w:t>，並由下列代表組成之：</w:t>
      </w:r>
    </w:p>
    <w:p w:rsidR="00005617" w:rsidRPr="00BF07DA" w:rsidRDefault="00005617" w:rsidP="00005617">
      <w:pPr>
        <w:numPr>
          <w:ilvl w:val="0"/>
          <w:numId w:val="4"/>
        </w:numPr>
        <w:tabs>
          <w:tab w:val="left" w:pos="1088"/>
        </w:tabs>
        <w:spacing w:line="440" w:lineRule="exact"/>
        <w:ind w:leftChars="255" w:left="960" w:hangingChars="145" w:hanging="348"/>
        <w:jc w:val="both"/>
        <w:rPr>
          <w:rFonts w:ascii="Times New Roman" w:eastAsia="標楷體" w:hAnsi="Times New Roman" w:cs="Times New Roman"/>
          <w:szCs w:val="24"/>
        </w:rPr>
      </w:pPr>
      <w:r w:rsidRPr="00BF07DA">
        <w:rPr>
          <w:rFonts w:ascii="Times New Roman" w:eastAsia="標楷體" w:hAnsi="Times New Roman" w:cs="Times New Roman"/>
          <w:szCs w:val="24"/>
        </w:rPr>
        <w:t>當然</w:t>
      </w:r>
      <w:r w:rsidRPr="00BF07DA">
        <w:rPr>
          <w:rFonts w:ascii="Times New Roman" w:eastAsia="標楷體" w:hAnsi="Times New Roman" w:cs="Times New Roman" w:hint="eastAsia"/>
          <w:szCs w:val="24"/>
        </w:rPr>
        <w:t>代表</w:t>
      </w:r>
      <w:r w:rsidRPr="00BF07DA">
        <w:rPr>
          <w:rFonts w:ascii="Times New Roman" w:eastAsia="標楷體" w:hAnsi="Times New Roman" w:cs="Times New Roman"/>
          <w:szCs w:val="24"/>
        </w:rPr>
        <w:t>：院長</w:t>
      </w:r>
      <w:r w:rsidRPr="00BF07DA">
        <w:rPr>
          <w:rFonts w:ascii="Times New Roman" w:eastAsia="標楷體" w:hAnsi="Times New Roman" w:cs="Times New Roman"/>
          <w:szCs w:val="24"/>
        </w:rPr>
        <w:t>(</w:t>
      </w:r>
      <w:r w:rsidRPr="00BF07DA">
        <w:rPr>
          <w:rFonts w:ascii="Times New Roman" w:eastAsia="標楷體" w:hAnsi="Times New Roman" w:cs="Times New Roman" w:hint="eastAsia"/>
          <w:szCs w:val="24"/>
        </w:rPr>
        <w:t>兼</w:t>
      </w:r>
      <w:r w:rsidRPr="00BF07DA">
        <w:rPr>
          <w:rFonts w:ascii="Times New Roman" w:eastAsia="標楷體" w:hAnsi="Times New Roman" w:cs="Times New Roman"/>
          <w:szCs w:val="24"/>
        </w:rPr>
        <w:t>召集人</w:t>
      </w:r>
      <w:r w:rsidRPr="00BF07DA">
        <w:rPr>
          <w:rFonts w:ascii="Times New Roman" w:eastAsia="標楷體" w:hAnsi="Times New Roman" w:cs="Times New Roman"/>
          <w:szCs w:val="24"/>
        </w:rPr>
        <w:t>)</w:t>
      </w:r>
      <w:r w:rsidRPr="00BF07DA">
        <w:rPr>
          <w:rFonts w:ascii="Times New Roman" w:eastAsia="標楷體" w:hAnsi="Times New Roman" w:cs="Times New Roman"/>
          <w:szCs w:val="24"/>
        </w:rPr>
        <w:t>及各系</w:t>
      </w:r>
      <w:r w:rsidRPr="00BF07DA">
        <w:rPr>
          <w:rFonts w:ascii="Times New Roman" w:eastAsia="標楷體" w:hAnsi="Times New Roman" w:cs="Times New Roman"/>
          <w:szCs w:val="24"/>
        </w:rPr>
        <w:t>(</w:t>
      </w:r>
      <w:r w:rsidRPr="00BF07DA">
        <w:rPr>
          <w:rFonts w:ascii="Times New Roman" w:eastAsia="標楷體" w:hAnsi="Times New Roman" w:cs="Times New Roman"/>
          <w:szCs w:val="24"/>
        </w:rPr>
        <w:t>所</w:t>
      </w:r>
      <w:r w:rsidRPr="00BF07DA">
        <w:rPr>
          <w:rFonts w:ascii="Times New Roman" w:eastAsia="標楷體" w:hAnsi="Times New Roman" w:cs="Times New Roman"/>
          <w:szCs w:val="24"/>
        </w:rPr>
        <w:t>)</w:t>
      </w:r>
      <w:r w:rsidRPr="00BF07DA">
        <w:rPr>
          <w:rFonts w:ascii="Times New Roman" w:eastAsia="標楷體" w:hAnsi="Times New Roman" w:cs="Times New Roman"/>
          <w:szCs w:val="24"/>
        </w:rPr>
        <w:t>主管。</w:t>
      </w:r>
    </w:p>
    <w:p w:rsidR="00005617" w:rsidRPr="00BF07DA" w:rsidRDefault="00005617" w:rsidP="00005617">
      <w:pPr>
        <w:numPr>
          <w:ilvl w:val="0"/>
          <w:numId w:val="4"/>
        </w:numPr>
        <w:tabs>
          <w:tab w:val="left" w:pos="1088"/>
        </w:tabs>
        <w:spacing w:line="440" w:lineRule="exact"/>
        <w:ind w:leftChars="255" w:left="960" w:hangingChars="145" w:hanging="348"/>
        <w:jc w:val="both"/>
        <w:rPr>
          <w:rFonts w:ascii="Times New Roman" w:eastAsia="標楷體" w:hAnsi="Times New Roman" w:cs="Times New Roman"/>
          <w:szCs w:val="24"/>
        </w:rPr>
      </w:pPr>
      <w:r w:rsidRPr="00BF07DA">
        <w:rPr>
          <w:rFonts w:ascii="Times New Roman" w:eastAsia="標楷體" w:hAnsi="Times New Roman" w:cs="Times New Roman"/>
          <w:szCs w:val="24"/>
        </w:rPr>
        <w:t>教師代表：各系</w:t>
      </w:r>
      <w:r w:rsidRPr="00BF07DA">
        <w:rPr>
          <w:rFonts w:ascii="Times New Roman" w:eastAsia="標楷體" w:hAnsi="Times New Roman" w:cs="Times New Roman"/>
          <w:szCs w:val="24"/>
        </w:rPr>
        <w:t>(</w:t>
      </w:r>
      <w:r w:rsidRPr="00BF07DA">
        <w:rPr>
          <w:rFonts w:ascii="Times New Roman" w:eastAsia="標楷體" w:hAnsi="Times New Roman" w:cs="Times New Roman" w:hint="eastAsia"/>
          <w:szCs w:val="24"/>
        </w:rPr>
        <w:t>所</w:t>
      </w:r>
      <w:r w:rsidRPr="00BF07DA">
        <w:rPr>
          <w:rFonts w:ascii="Times New Roman" w:eastAsia="標楷體" w:hAnsi="Times New Roman" w:cs="Times New Roman"/>
          <w:szCs w:val="24"/>
        </w:rPr>
        <w:t>)</w:t>
      </w:r>
      <w:r w:rsidRPr="00BF07DA">
        <w:rPr>
          <w:rFonts w:ascii="Times New Roman" w:eastAsia="標楷體" w:hAnsi="Times New Roman" w:cs="Times New Roman"/>
          <w:szCs w:val="24"/>
        </w:rPr>
        <w:t>推</w:t>
      </w:r>
      <w:r w:rsidRPr="00BF07DA">
        <w:rPr>
          <w:rFonts w:ascii="Times New Roman" w:eastAsia="標楷體" w:hAnsi="Times New Roman" w:cs="Times New Roman" w:hint="eastAsia"/>
          <w:szCs w:val="24"/>
        </w:rPr>
        <w:t>選</w:t>
      </w:r>
      <w:r w:rsidRPr="00BF07DA">
        <w:rPr>
          <w:rFonts w:ascii="Times New Roman" w:eastAsia="標楷體" w:hAnsi="Times New Roman" w:cs="Times New Roman"/>
          <w:szCs w:val="24"/>
        </w:rPr>
        <w:t>專任</w:t>
      </w:r>
      <w:r w:rsidRPr="00BF07DA">
        <w:rPr>
          <w:rFonts w:ascii="Times New Roman" w:eastAsia="標楷體" w:hAnsi="Times New Roman" w:cs="Times New Roman"/>
          <w:szCs w:val="24"/>
        </w:rPr>
        <w:t>(</w:t>
      </w:r>
      <w:r w:rsidRPr="00BF07DA">
        <w:rPr>
          <w:rFonts w:ascii="Times New Roman" w:eastAsia="標楷體" w:hAnsi="Times New Roman" w:cs="Times New Roman"/>
          <w:szCs w:val="24"/>
        </w:rPr>
        <w:t>含專案</w:t>
      </w:r>
      <w:r w:rsidRPr="00BF07DA">
        <w:rPr>
          <w:rFonts w:ascii="Times New Roman" w:eastAsia="標楷體" w:hAnsi="Times New Roman" w:cs="Times New Roman"/>
          <w:szCs w:val="24"/>
        </w:rPr>
        <w:t>)</w:t>
      </w:r>
      <w:r w:rsidRPr="00BF07DA">
        <w:rPr>
          <w:rFonts w:ascii="Times New Roman" w:eastAsia="標楷體" w:hAnsi="Times New Roman" w:cs="Times New Roman"/>
          <w:szCs w:val="24"/>
        </w:rPr>
        <w:t>教師各一人。</w:t>
      </w:r>
    </w:p>
    <w:p w:rsidR="00005617" w:rsidRPr="00BF07DA" w:rsidRDefault="00005617" w:rsidP="00005617">
      <w:pPr>
        <w:tabs>
          <w:tab w:val="left" w:pos="567"/>
        </w:tabs>
        <w:autoSpaceDE w:val="0"/>
        <w:autoSpaceDN w:val="0"/>
        <w:adjustRightInd w:val="0"/>
        <w:spacing w:line="440" w:lineRule="exact"/>
        <w:ind w:left="567" w:firstLineChars="0" w:firstLine="0"/>
        <w:jc w:val="both"/>
        <w:rPr>
          <w:rFonts w:ascii="Times New Roman" w:eastAsia="標楷體" w:hAnsi="Times New Roman" w:cs="Times New Roman"/>
          <w:szCs w:val="24"/>
        </w:rPr>
      </w:pPr>
      <w:r w:rsidRPr="00BF07DA">
        <w:rPr>
          <w:rFonts w:ascii="Times New Roman" w:eastAsia="標楷體" w:hAnsi="Times New Roman" w:cs="Times New Roman"/>
          <w:szCs w:val="24"/>
        </w:rPr>
        <w:t>當然代表之任期從其職務任期</w:t>
      </w:r>
      <w:r w:rsidRPr="00BF07DA">
        <w:rPr>
          <w:rFonts w:ascii="Times New Roman" w:eastAsia="標楷體" w:hAnsi="Times New Roman" w:cs="Times New Roman" w:hint="eastAsia"/>
          <w:szCs w:val="24"/>
        </w:rPr>
        <w:t>，</w:t>
      </w:r>
      <w:r w:rsidRPr="00BF07DA">
        <w:rPr>
          <w:rFonts w:ascii="Times New Roman" w:eastAsia="標楷體" w:hAnsi="Times New Roman" w:cs="Times New Roman"/>
          <w:szCs w:val="24"/>
        </w:rPr>
        <w:t>教師代表任期為一年。</w:t>
      </w:r>
    </w:p>
    <w:p w:rsidR="00005617" w:rsidRPr="00547793" w:rsidRDefault="00005617" w:rsidP="00005617">
      <w:pPr>
        <w:pStyle w:val="a3"/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firstLine="0"/>
        <w:jc w:val="both"/>
        <w:rPr>
          <w:rFonts w:ascii="Times New Roman" w:eastAsia="標楷體" w:hAnsi="Times New Roman" w:cs="Times New Roman"/>
          <w:szCs w:val="24"/>
        </w:rPr>
      </w:pPr>
      <w:r w:rsidRPr="00BF07DA">
        <w:rPr>
          <w:rFonts w:ascii="Times New Roman" w:eastAsia="標楷體" w:hAnsi="Times New Roman" w:cs="Times New Roman"/>
          <w:szCs w:val="24"/>
        </w:rPr>
        <w:t>教師代表之資格、產生與遞補方式，由各系（所）自行決定之。</w:t>
      </w:r>
    </w:p>
    <w:p w:rsidR="00005617" w:rsidRDefault="00005617" w:rsidP="00005617">
      <w:pPr>
        <w:pStyle w:val="a3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hanging="53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本組主要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任務為配合推動與執行本校各項招生工作、本院各單位招生工作督導與管考及推動招生強化工作等。</w:t>
      </w:r>
    </w:p>
    <w:p w:rsidR="00005617" w:rsidRDefault="00005617" w:rsidP="00005617">
      <w:pPr>
        <w:pStyle w:val="a3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hanging="53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本組會議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視實際需要召開，並由召集人擔任主席，召集人因故不能出席時，由其指派代理人代理之。</w:t>
      </w: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本組會議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代表因故不能出席時，得委託代理人代表出席，其所屬系（所）對代理人選有特別規定者，從其規定。</w:t>
      </w:r>
    </w:p>
    <w:p w:rsidR="00005617" w:rsidRDefault="00005617" w:rsidP="00005617">
      <w:pPr>
        <w:pStyle w:val="a3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hanging="53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本組會議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決議事項，應有二分之</w:t>
      </w: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ㄧ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以上代表出席，出席代表二分之</w:t>
      </w: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ㄧ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以上之通過。</w:t>
      </w:r>
    </w:p>
    <w:p w:rsidR="00005617" w:rsidRDefault="00005617" w:rsidP="00005617">
      <w:pPr>
        <w:pStyle w:val="a3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hanging="53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本組推動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招生宣導任務所需之經費，由本校及本院相關經費支應。</w:t>
      </w:r>
    </w:p>
    <w:p w:rsidR="00005617" w:rsidRDefault="00005617" w:rsidP="00005617">
      <w:pPr>
        <w:pStyle w:val="a3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hanging="530"/>
        <w:jc w:val="both"/>
        <w:rPr>
          <w:rFonts w:ascii="Times New Roman" w:eastAsia="標楷體" w:hAnsi="Times New Roman" w:cs="Times New Roman"/>
          <w:szCs w:val="24"/>
        </w:rPr>
      </w:pPr>
      <w:r w:rsidRPr="00BF07DA">
        <w:rPr>
          <w:rFonts w:ascii="Times New Roman" w:eastAsia="標楷體" w:hAnsi="Times New Roman" w:cs="Times New Roman" w:hint="eastAsia"/>
          <w:szCs w:val="24"/>
        </w:rPr>
        <w:t>本要點經院</w:t>
      </w:r>
      <w:proofErr w:type="gramStart"/>
      <w:r w:rsidRPr="00BF07DA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BF07DA">
        <w:rPr>
          <w:rFonts w:ascii="Times New Roman" w:eastAsia="標楷體" w:hAnsi="Times New Roman" w:cs="Times New Roman" w:hint="eastAsia"/>
          <w:szCs w:val="24"/>
        </w:rPr>
        <w:t>會議通過，陳請校長核定後施行，修正時亦同。</w:t>
      </w:r>
    </w:p>
    <w:p w:rsidR="00005617" w:rsidRPr="00547793" w:rsidRDefault="00005617">
      <w:pPr>
        <w:pStyle w:val="a3"/>
        <w:tabs>
          <w:tab w:val="left" w:pos="560"/>
        </w:tabs>
        <w:autoSpaceDE w:val="0"/>
        <w:autoSpaceDN w:val="0"/>
        <w:adjustRightInd w:val="0"/>
        <w:spacing w:line="440" w:lineRule="exact"/>
        <w:ind w:leftChars="0" w:left="588" w:firstLineChars="0" w:firstLine="0"/>
        <w:jc w:val="both"/>
        <w:rPr>
          <w:rFonts w:ascii="Times New Roman" w:eastAsia="標楷體" w:hAnsi="Times New Roman" w:cs="Times New Roman"/>
          <w:szCs w:val="24"/>
        </w:rPr>
      </w:pPr>
    </w:p>
    <w:sectPr w:rsidR="00005617" w:rsidRPr="00547793" w:rsidSect="00AD0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D9" w:rsidRDefault="000C11D9" w:rsidP="009648CC">
      <w:pPr>
        <w:spacing w:line="240" w:lineRule="auto"/>
        <w:ind w:left="960" w:hanging="960"/>
      </w:pPr>
      <w:r>
        <w:separator/>
      </w:r>
    </w:p>
  </w:endnote>
  <w:endnote w:type="continuationSeparator" w:id="0">
    <w:p w:rsidR="000C11D9" w:rsidRDefault="000C11D9" w:rsidP="009648CC">
      <w:pPr>
        <w:spacing w:line="240" w:lineRule="auto"/>
        <w:ind w:left="960" w:hanging="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啡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C" w:rsidRDefault="009648CC" w:rsidP="009648CC">
    <w:pPr>
      <w:pStyle w:val="a6"/>
      <w:ind w:left="800" w:hanging="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C" w:rsidRDefault="009648CC" w:rsidP="009648CC">
    <w:pPr>
      <w:pStyle w:val="a6"/>
      <w:ind w:left="800" w:hanging="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C" w:rsidRDefault="009648CC" w:rsidP="009648CC">
    <w:pPr>
      <w:pStyle w:val="a6"/>
      <w:ind w:left="800" w:hanging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D9" w:rsidRDefault="000C11D9" w:rsidP="009648CC">
      <w:pPr>
        <w:spacing w:line="240" w:lineRule="auto"/>
        <w:ind w:left="960" w:hanging="960"/>
      </w:pPr>
      <w:r>
        <w:separator/>
      </w:r>
    </w:p>
  </w:footnote>
  <w:footnote w:type="continuationSeparator" w:id="0">
    <w:p w:rsidR="000C11D9" w:rsidRDefault="000C11D9" w:rsidP="009648CC">
      <w:pPr>
        <w:spacing w:line="240" w:lineRule="auto"/>
        <w:ind w:left="960" w:hanging="9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C" w:rsidRDefault="009648CC" w:rsidP="009648CC">
    <w:pPr>
      <w:pStyle w:val="a4"/>
      <w:ind w:left="800" w:hanging="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C" w:rsidRDefault="009648CC" w:rsidP="009648CC">
    <w:pPr>
      <w:pStyle w:val="a4"/>
      <w:ind w:left="800" w:hanging="8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C" w:rsidRDefault="009648CC" w:rsidP="009648CC">
    <w:pPr>
      <w:pStyle w:val="a4"/>
      <w:ind w:left="800" w:hanging="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4B6"/>
    <w:multiLevelType w:val="hybridMultilevel"/>
    <w:tmpl w:val="F272BBFC"/>
    <w:lvl w:ilvl="0" w:tplc="A522775E">
      <w:start w:val="4"/>
      <w:numFmt w:val="taiwaneseCountingThousand"/>
      <w:lvlText w:val="%1、"/>
      <w:lvlJc w:val="left"/>
      <w:pPr>
        <w:ind w:left="56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182C0CAA"/>
    <w:multiLevelType w:val="hybridMultilevel"/>
    <w:tmpl w:val="13341A24"/>
    <w:lvl w:ilvl="0" w:tplc="4D645862">
      <w:start w:val="4"/>
      <w:numFmt w:val="taiwaneseCountingThousand"/>
      <w:lvlText w:val="%1、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F560F"/>
    <w:multiLevelType w:val="hybridMultilevel"/>
    <w:tmpl w:val="99167DC4"/>
    <w:lvl w:ilvl="0" w:tplc="038E9BA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D3B10AF"/>
    <w:multiLevelType w:val="hybridMultilevel"/>
    <w:tmpl w:val="2896521E"/>
    <w:lvl w:ilvl="0" w:tplc="1734764E">
      <w:start w:val="1"/>
      <w:numFmt w:val="taiwaneseCountingThousand"/>
      <w:lvlText w:val="%1、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4">
    <w:nsid w:val="314A2AE7"/>
    <w:multiLevelType w:val="hybridMultilevel"/>
    <w:tmpl w:val="99167DC4"/>
    <w:lvl w:ilvl="0" w:tplc="038E9BA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34A60647"/>
    <w:multiLevelType w:val="hybridMultilevel"/>
    <w:tmpl w:val="944E1332"/>
    <w:lvl w:ilvl="0" w:tplc="98069D6A">
      <w:start w:val="1"/>
      <w:numFmt w:val="taiwaneseCountingThousand"/>
      <w:lvlText w:val="%1、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6">
    <w:nsid w:val="461012C1"/>
    <w:multiLevelType w:val="hybridMultilevel"/>
    <w:tmpl w:val="75DABB96"/>
    <w:lvl w:ilvl="0" w:tplc="B9884724">
      <w:start w:val="4"/>
      <w:numFmt w:val="taiwaneseCountingThousand"/>
      <w:lvlText w:val="%1、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C55B0D"/>
    <w:multiLevelType w:val="hybridMultilevel"/>
    <w:tmpl w:val="99167DC4"/>
    <w:lvl w:ilvl="0" w:tplc="038E9BA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540875CA"/>
    <w:multiLevelType w:val="hybridMultilevel"/>
    <w:tmpl w:val="306CE68A"/>
    <w:lvl w:ilvl="0" w:tplc="50068C2E">
      <w:start w:val="1"/>
      <w:numFmt w:val="taiwaneseCountingThousand"/>
      <w:lvlText w:val="%1、"/>
      <w:lvlJc w:val="left"/>
      <w:pPr>
        <w:ind w:left="5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9">
    <w:nsid w:val="5969629D"/>
    <w:multiLevelType w:val="hybridMultilevel"/>
    <w:tmpl w:val="FEBE6A8C"/>
    <w:lvl w:ilvl="0" w:tplc="83A48E9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8607DB"/>
    <w:multiLevelType w:val="hybridMultilevel"/>
    <w:tmpl w:val="99167DC4"/>
    <w:lvl w:ilvl="0" w:tplc="038E9BA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6DC3130"/>
    <w:multiLevelType w:val="hybridMultilevel"/>
    <w:tmpl w:val="363E5B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6C8FDD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E88"/>
    <w:rsid w:val="00005617"/>
    <w:rsid w:val="00011207"/>
    <w:rsid w:val="000222C2"/>
    <w:rsid w:val="0002364E"/>
    <w:rsid w:val="000403FE"/>
    <w:rsid w:val="00067BC3"/>
    <w:rsid w:val="000843F8"/>
    <w:rsid w:val="000A75E0"/>
    <w:rsid w:val="000C11D9"/>
    <w:rsid w:val="000D0DDE"/>
    <w:rsid w:val="001108CB"/>
    <w:rsid w:val="001209C3"/>
    <w:rsid w:val="0013538C"/>
    <w:rsid w:val="00173FD1"/>
    <w:rsid w:val="001C29C5"/>
    <w:rsid w:val="001E1A61"/>
    <w:rsid w:val="001F73C6"/>
    <w:rsid w:val="00220E56"/>
    <w:rsid w:val="00233D55"/>
    <w:rsid w:val="00265B7F"/>
    <w:rsid w:val="00282FA9"/>
    <w:rsid w:val="0028313B"/>
    <w:rsid w:val="00287637"/>
    <w:rsid w:val="002C6D0B"/>
    <w:rsid w:val="0033757E"/>
    <w:rsid w:val="00347227"/>
    <w:rsid w:val="00351BC0"/>
    <w:rsid w:val="00376735"/>
    <w:rsid w:val="003E3AE4"/>
    <w:rsid w:val="003F2372"/>
    <w:rsid w:val="0043269C"/>
    <w:rsid w:val="004606C2"/>
    <w:rsid w:val="00494872"/>
    <w:rsid w:val="004A7047"/>
    <w:rsid w:val="004A73DB"/>
    <w:rsid w:val="004D092C"/>
    <w:rsid w:val="004F6C25"/>
    <w:rsid w:val="00504408"/>
    <w:rsid w:val="00533E6B"/>
    <w:rsid w:val="00547793"/>
    <w:rsid w:val="005C5739"/>
    <w:rsid w:val="00635BF5"/>
    <w:rsid w:val="00682B75"/>
    <w:rsid w:val="006847AE"/>
    <w:rsid w:val="006A36BA"/>
    <w:rsid w:val="006A7507"/>
    <w:rsid w:val="006D50EB"/>
    <w:rsid w:val="00757E92"/>
    <w:rsid w:val="00772006"/>
    <w:rsid w:val="0077584C"/>
    <w:rsid w:val="00777554"/>
    <w:rsid w:val="00786A54"/>
    <w:rsid w:val="007A2E88"/>
    <w:rsid w:val="007A6E4E"/>
    <w:rsid w:val="007C6991"/>
    <w:rsid w:val="00804641"/>
    <w:rsid w:val="00806546"/>
    <w:rsid w:val="00862E87"/>
    <w:rsid w:val="0087238E"/>
    <w:rsid w:val="008C3FF6"/>
    <w:rsid w:val="008F21CD"/>
    <w:rsid w:val="008F70DC"/>
    <w:rsid w:val="009158A1"/>
    <w:rsid w:val="00916C63"/>
    <w:rsid w:val="00927762"/>
    <w:rsid w:val="009648CC"/>
    <w:rsid w:val="009762AB"/>
    <w:rsid w:val="009943CB"/>
    <w:rsid w:val="009E1635"/>
    <w:rsid w:val="00A067F3"/>
    <w:rsid w:val="00A4618B"/>
    <w:rsid w:val="00A91458"/>
    <w:rsid w:val="00A95BF0"/>
    <w:rsid w:val="00AA48A0"/>
    <w:rsid w:val="00AD0C62"/>
    <w:rsid w:val="00AD28B5"/>
    <w:rsid w:val="00AE49B0"/>
    <w:rsid w:val="00AF5D6A"/>
    <w:rsid w:val="00AF7CA1"/>
    <w:rsid w:val="00B54D50"/>
    <w:rsid w:val="00C27E4A"/>
    <w:rsid w:val="00C45A05"/>
    <w:rsid w:val="00C75A71"/>
    <w:rsid w:val="00C87026"/>
    <w:rsid w:val="00CB38E3"/>
    <w:rsid w:val="00CE3312"/>
    <w:rsid w:val="00CE62FC"/>
    <w:rsid w:val="00D96B67"/>
    <w:rsid w:val="00DB009A"/>
    <w:rsid w:val="00DF3A02"/>
    <w:rsid w:val="00DF3E82"/>
    <w:rsid w:val="00E06890"/>
    <w:rsid w:val="00E3140E"/>
    <w:rsid w:val="00E3556B"/>
    <w:rsid w:val="00E53CD7"/>
    <w:rsid w:val="00E77347"/>
    <w:rsid w:val="00E8755A"/>
    <w:rsid w:val="00E87EEA"/>
    <w:rsid w:val="00F42C4A"/>
    <w:rsid w:val="00F42E01"/>
    <w:rsid w:val="00F47050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400" w:hangingChars="400" w:hanging="4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0EB"/>
    <w:pPr>
      <w:widowControl w:val="0"/>
      <w:autoSpaceDE w:val="0"/>
      <w:autoSpaceDN w:val="0"/>
      <w:adjustRightInd w:val="0"/>
      <w:spacing w:line="240" w:lineRule="auto"/>
      <w:ind w:left="0" w:firstLineChars="0" w:firstLine="0"/>
      <w:jc w:val="left"/>
    </w:pPr>
    <w:rPr>
      <w:rFonts w:ascii="標楷體.啡..." w:eastAsia="標楷體.啡..." w:cs="標楷體.啡.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843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8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8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97</cp:revision>
  <dcterms:created xsi:type="dcterms:W3CDTF">2014-04-09T03:04:00Z</dcterms:created>
  <dcterms:modified xsi:type="dcterms:W3CDTF">2017-10-25T00:37:00Z</dcterms:modified>
</cp:coreProperties>
</file>