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07" w:rsidRDefault="003A7307" w:rsidP="003A7307">
      <w:pPr>
        <w:snapToGrid w:val="0"/>
        <w:jc w:val="center"/>
        <w:rPr>
          <w:rFonts w:ascii="標楷體" w:hAnsi="標楷體"/>
          <w:b/>
          <w:sz w:val="32"/>
          <w:szCs w:val="32"/>
        </w:rPr>
      </w:pPr>
      <w:r w:rsidRPr="002744EF">
        <w:rPr>
          <w:rFonts w:ascii="Times New Roman" w:hint="eastAsia"/>
          <w:b/>
          <w:sz w:val="32"/>
          <w:szCs w:val="32"/>
        </w:rPr>
        <w:t>第二屆海峽兩岸青年法制論壇</w:t>
      </w:r>
      <w:r w:rsidRPr="002744EF">
        <w:rPr>
          <w:rFonts w:ascii="標楷體" w:hAnsi="標楷體" w:hint="eastAsia"/>
          <w:b/>
          <w:sz w:val="32"/>
          <w:szCs w:val="32"/>
        </w:rPr>
        <w:t>議程</w:t>
      </w:r>
    </w:p>
    <w:p w:rsidR="003A7307" w:rsidRPr="00E1773C" w:rsidRDefault="003A7307" w:rsidP="003A7307">
      <w:pPr>
        <w:snapToGrid w:val="0"/>
        <w:jc w:val="both"/>
        <w:rPr>
          <w:rFonts w:ascii="標楷體" w:hAnsi="標楷體"/>
          <w:szCs w:val="24"/>
        </w:rPr>
      </w:pPr>
      <w:r w:rsidRPr="00E1773C">
        <w:rPr>
          <w:rFonts w:ascii="標楷體" w:hAnsi="標楷體" w:hint="eastAsia"/>
          <w:szCs w:val="24"/>
        </w:rPr>
        <w:t>高雄大學法學院、大陸法制中心、法學院法律系、政治法律系、財經法律系、</w:t>
      </w:r>
    </w:p>
    <w:p w:rsidR="003A7307" w:rsidRPr="00E1773C" w:rsidRDefault="003A7307" w:rsidP="003A7307">
      <w:pPr>
        <w:snapToGrid w:val="0"/>
        <w:jc w:val="both"/>
        <w:rPr>
          <w:rFonts w:ascii="標楷體" w:hAnsi="標楷體"/>
          <w:szCs w:val="24"/>
        </w:rPr>
      </w:pPr>
      <w:r w:rsidRPr="00E1773C">
        <w:rPr>
          <w:rFonts w:ascii="標楷體" w:hAnsi="標楷體" w:hint="eastAsia"/>
          <w:szCs w:val="24"/>
        </w:rPr>
        <w:t>金石國際法律事務所、聚德國際法律事務所、經典法律事務所聯合主辦</w:t>
      </w:r>
    </w:p>
    <w:p w:rsidR="003A7307" w:rsidRPr="00E1773C" w:rsidRDefault="003A7307" w:rsidP="003A7307">
      <w:pPr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E1773C">
        <w:rPr>
          <w:rFonts w:ascii="Times New Roman" w:hAnsi="Times New Roman"/>
          <w:sz w:val="28"/>
          <w:szCs w:val="28"/>
        </w:rPr>
        <w:t>時間：</w:t>
      </w:r>
      <w:r w:rsidRPr="00E1773C">
        <w:rPr>
          <w:rFonts w:ascii="Times New Roman" w:hAnsi="Times New Roman"/>
          <w:sz w:val="28"/>
          <w:szCs w:val="28"/>
        </w:rPr>
        <w:t>105</w:t>
      </w:r>
      <w:r w:rsidRPr="00E1773C">
        <w:rPr>
          <w:rFonts w:ascii="Times New Roman" w:hAnsi="Times New Roman"/>
          <w:sz w:val="28"/>
          <w:szCs w:val="28"/>
        </w:rPr>
        <w:t>年</w:t>
      </w:r>
      <w:r w:rsidRPr="00E1773C">
        <w:rPr>
          <w:rFonts w:ascii="Times New Roman" w:hAnsi="Times New Roman"/>
          <w:sz w:val="28"/>
          <w:szCs w:val="28"/>
        </w:rPr>
        <w:t>11</w:t>
      </w:r>
      <w:r w:rsidRPr="00E1773C">
        <w:rPr>
          <w:rFonts w:ascii="Times New Roman" w:hAnsi="Times New Roman"/>
          <w:sz w:val="28"/>
          <w:szCs w:val="28"/>
        </w:rPr>
        <w:t>月</w:t>
      </w:r>
      <w:r w:rsidRPr="00E1773C">
        <w:rPr>
          <w:rFonts w:ascii="Times New Roman" w:hAnsi="Times New Roman"/>
          <w:sz w:val="28"/>
          <w:szCs w:val="28"/>
        </w:rPr>
        <w:t>19</w:t>
      </w:r>
      <w:r w:rsidRPr="00E1773C">
        <w:rPr>
          <w:rFonts w:ascii="Times New Roman" w:hAnsi="Times New Roman"/>
          <w:sz w:val="28"/>
          <w:szCs w:val="28"/>
        </w:rPr>
        <w:t>日</w:t>
      </w:r>
      <w:r w:rsidRPr="00E1773C">
        <w:rPr>
          <w:rFonts w:ascii="Times New Roman" w:hAnsi="Times New Roman" w:hint="eastAsia"/>
          <w:sz w:val="28"/>
          <w:szCs w:val="28"/>
        </w:rPr>
        <w:t xml:space="preserve">        </w:t>
      </w:r>
      <w:r w:rsidRPr="00E1773C">
        <w:rPr>
          <w:rFonts w:ascii="Times New Roman" w:hAnsi="Times New Roman"/>
          <w:sz w:val="28"/>
          <w:szCs w:val="28"/>
        </w:rPr>
        <w:t>地點：法學院</w:t>
      </w:r>
      <w:r w:rsidRPr="00E1773C">
        <w:rPr>
          <w:rFonts w:ascii="Times New Roman" w:hAnsi="Times New Roman" w:hint="eastAsia"/>
          <w:sz w:val="28"/>
          <w:szCs w:val="28"/>
        </w:rPr>
        <w:t>305</w:t>
      </w:r>
      <w:r w:rsidRPr="00E1773C">
        <w:rPr>
          <w:rFonts w:ascii="Times New Roman" w:hAnsi="Times New Roman" w:hint="eastAsia"/>
          <w:sz w:val="28"/>
          <w:szCs w:val="28"/>
        </w:rPr>
        <w:t>會議室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3A7307" w:rsidRPr="00DD0D8A" w:rsidTr="002B4799">
        <w:tc>
          <w:tcPr>
            <w:tcW w:w="1276" w:type="dxa"/>
            <w:shd w:val="clear" w:color="auto" w:fill="auto"/>
          </w:tcPr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D0D8A">
              <w:rPr>
                <w:rFonts w:ascii="Times New Roman" w:hAnsi="Times New Roman"/>
                <w:szCs w:val="24"/>
              </w:rPr>
              <w:t>08</w:t>
            </w:r>
            <w:r w:rsidRPr="00DD0D8A">
              <w:rPr>
                <w:rFonts w:ascii="Times New Roman" w:hAnsi="Times New Roman"/>
                <w:szCs w:val="24"/>
              </w:rPr>
              <w:t>：</w:t>
            </w:r>
            <w:r w:rsidRPr="00DD0D8A">
              <w:rPr>
                <w:rFonts w:ascii="Times New Roman" w:hAnsi="Times New Roman" w:hint="eastAsia"/>
                <w:szCs w:val="24"/>
              </w:rPr>
              <w:t>0</w:t>
            </w:r>
            <w:r w:rsidRPr="00DD0D8A">
              <w:rPr>
                <w:rFonts w:ascii="Times New Roman" w:hAnsi="Times New Roman"/>
                <w:szCs w:val="24"/>
              </w:rPr>
              <w:t>0</w:t>
            </w:r>
          </w:p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D0D8A">
              <w:rPr>
                <w:rFonts w:ascii="Times New Roman" w:hAnsi="Times New Roman" w:hint="eastAsia"/>
                <w:szCs w:val="24"/>
              </w:rPr>
              <w:t>10</w:t>
            </w:r>
            <w:r w:rsidRPr="00DD0D8A">
              <w:rPr>
                <w:rFonts w:ascii="Times New Roman" w:hAnsi="Times New Roman"/>
                <w:szCs w:val="24"/>
              </w:rPr>
              <w:t>：</w:t>
            </w:r>
            <w:r w:rsidRPr="00DD0D8A">
              <w:rPr>
                <w:rFonts w:ascii="Times New Roman" w:hAnsi="Times New Roman" w:hint="eastAsia"/>
                <w:szCs w:val="24"/>
              </w:rPr>
              <w:t>0</w:t>
            </w:r>
            <w:r w:rsidRPr="00DD0D8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D0D8A">
              <w:rPr>
                <w:rFonts w:ascii="Times New Roman" w:hAnsi="Times New Roman"/>
                <w:sz w:val="20"/>
              </w:rPr>
              <w:t>第一場次</w:t>
            </w:r>
          </w:p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D0D8A">
              <w:rPr>
                <w:rFonts w:ascii="Times New Roman" w:hAnsi="Times New Roman" w:hint="eastAsia"/>
                <w:sz w:val="20"/>
              </w:rPr>
              <w:t>大陸法制中心主任</w:t>
            </w:r>
          </w:p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DD0D8A">
              <w:rPr>
                <w:rFonts w:ascii="Times New Roman" w:hAnsi="Times New Roman" w:hint="eastAsia"/>
                <w:sz w:val="20"/>
              </w:rPr>
              <w:t>張永明教授主持</w:t>
            </w:r>
          </w:p>
        </w:tc>
        <w:tc>
          <w:tcPr>
            <w:tcW w:w="6237" w:type="dxa"/>
            <w:shd w:val="clear" w:color="auto" w:fill="auto"/>
          </w:tcPr>
          <w:p w:rsidR="003A7307" w:rsidRPr="00DD0D8A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西南政法大學法學院陳司謹副教授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：</w:t>
            </w: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會計資訊品質監管法律問題研究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/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應用經濟系佘志民助理教授與談</w:t>
            </w:r>
          </w:p>
          <w:p w:rsidR="003A7307" w:rsidRPr="00DD0D8A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梁錦文律師事務所梁錦文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律師</w:t>
            </w: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碩士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：</w:t>
            </w: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公法上不當得利返回請求之我見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/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金石法律事務所梁志偉律師碩士與談</w:t>
            </w:r>
          </w:p>
          <w:p w:rsidR="003A7307" w:rsidRPr="00DD0D8A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財政部關稅署高雄關李智偉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股長</w:t>
            </w: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碩士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：</w:t>
            </w:r>
            <w:r w:rsidRPr="00DD0D8A">
              <w:rPr>
                <w:rFonts w:hAnsi="標楷體" w:cs="Times New Roman"/>
                <w:color w:val="auto"/>
                <w:sz w:val="20"/>
                <w:szCs w:val="20"/>
              </w:rPr>
              <w:t>公務人員考績丙等復審救濟之實務</w:t>
            </w:r>
            <w:r w:rsidRPr="00DD0D8A">
              <w:rPr>
                <w:rFonts w:hAnsi="標楷體" w:cs="Times New Roman" w:hint="eastAsia"/>
                <w:color w:val="auto"/>
                <w:sz w:val="20"/>
                <w:szCs w:val="20"/>
              </w:rPr>
              <w:t>/政治法律系</w:t>
            </w: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楊戊龍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教授與談</w:t>
            </w:r>
          </w:p>
          <w:p w:rsidR="003A7307" w:rsidRPr="00DD0D8A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Times New Roman"/>
                <w:sz w:val="20"/>
                <w:szCs w:val="20"/>
              </w:rPr>
            </w:pP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北京大</w:t>
            </w: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學法學院王俊芳博士生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：</w:t>
            </w: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大陸信訪制度考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察</w:t>
            </w: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，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 xml:space="preserve">                                     </w:t>
            </w:r>
            <w:r w:rsidRPr="00DD0D8A">
              <w:rPr>
                <w:rFonts w:hAnsi="標楷體" w:cs="Times New Roman" w:hint="eastAsia"/>
                <w:color w:val="auto"/>
                <w:sz w:val="20"/>
                <w:szCs w:val="20"/>
              </w:rPr>
              <w:t>政治法律系</w:t>
            </w:r>
            <w:r w:rsidRPr="00DD0D8A">
              <w:rPr>
                <w:rFonts w:ascii="Times New Roman" w:cs="Times New Roman"/>
                <w:color w:val="auto"/>
                <w:sz w:val="20"/>
                <w:szCs w:val="20"/>
              </w:rPr>
              <w:t>楊戊龍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0"/>
              </w:rPr>
              <w:t>教授與談</w:t>
            </w:r>
          </w:p>
        </w:tc>
      </w:tr>
      <w:tr w:rsidR="003A7307" w:rsidRPr="00DD0D8A" w:rsidTr="002B4799">
        <w:tc>
          <w:tcPr>
            <w:tcW w:w="1276" w:type="dxa"/>
            <w:shd w:val="clear" w:color="auto" w:fill="auto"/>
          </w:tcPr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DD0D8A">
              <w:rPr>
                <w:rFonts w:ascii="Times New Roman" w:hAnsi="Times New Roman" w:hint="eastAsia"/>
                <w:szCs w:val="24"/>
              </w:rPr>
              <w:t>休息</w:t>
            </w:r>
            <w:r w:rsidRPr="00DD0D8A">
              <w:rPr>
                <w:rFonts w:ascii="Times New Roman" w:hAnsi="Times New Roman" w:hint="eastAsia"/>
                <w:szCs w:val="24"/>
              </w:rPr>
              <w:t>10</w:t>
            </w:r>
            <w:r w:rsidRPr="00DD0D8A">
              <w:rPr>
                <w:rFonts w:ascii="Times New Roman" w:hAnsi="Times New Roman" w:hint="eastAsia"/>
                <w:szCs w:val="24"/>
              </w:rPr>
              <w:t>分鐘</w:t>
            </w:r>
          </w:p>
        </w:tc>
      </w:tr>
      <w:tr w:rsidR="003A7307" w:rsidRPr="00DD0D8A" w:rsidTr="002B4799">
        <w:tc>
          <w:tcPr>
            <w:tcW w:w="1276" w:type="dxa"/>
            <w:shd w:val="clear" w:color="auto" w:fill="auto"/>
          </w:tcPr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D0D8A">
              <w:rPr>
                <w:rFonts w:ascii="Times New Roman" w:hAnsi="Times New Roman" w:hint="eastAsia"/>
                <w:szCs w:val="24"/>
              </w:rPr>
              <w:t>10</w:t>
            </w:r>
            <w:r w:rsidRPr="00DD0D8A">
              <w:rPr>
                <w:rFonts w:ascii="Times New Roman" w:hAnsi="Times New Roman" w:hint="eastAsia"/>
                <w:szCs w:val="24"/>
              </w:rPr>
              <w:t>：</w:t>
            </w:r>
            <w:r w:rsidRPr="00DD0D8A">
              <w:rPr>
                <w:rFonts w:ascii="Times New Roman" w:hAnsi="Times New Roman" w:hint="eastAsia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D0D8A">
              <w:rPr>
                <w:rFonts w:ascii="Times New Roman" w:hAnsi="Times New Roman" w:hint="eastAsia"/>
                <w:szCs w:val="24"/>
              </w:rPr>
              <w:t>開幕致詞</w:t>
            </w:r>
          </w:p>
        </w:tc>
        <w:tc>
          <w:tcPr>
            <w:tcW w:w="6237" w:type="dxa"/>
            <w:shd w:val="clear" w:color="auto" w:fill="auto"/>
          </w:tcPr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D0D8A">
              <w:rPr>
                <w:rFonts w:ascii="Times New Roman" w:hAnsi="Times New Roman" w:hint="eastAsia"/>
                <w:szCs w:val="24"/>
              </w:rPr>
              <w:t>高雄大學法學院廖義銘院長致詞</w:t>
            </w:r>
          </w:p>
        </w:tc>
      </w:tr>
      <w:tr w:rsidR="003A7307" w:rsidRPr="001E5245" w:rsidTr="002B4799">
        <w:tc>
          <w:tcPr>
            <w:tcW w:w="1276" w:type="dxa"/>
            <w:shd w:val="clear" w:color="auto" w:fill="auto"/>
          </w:tcPr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D0D8A">
              <w:rPr>
                <w:rFonts w:ascii="Times New Roman" w:hAnsi="Times New Roman" w:hint="eastAsia"/>
                <w:szCs w:val="24"/>
              </w:rPr>
              <w:t>1</w:t>
            </w:r>
            <w:r w:rsidRPr="00DD0D8A">
              <w:rPr>
                <w:rFonts w:ascii="Times New Roman" w:hAnsi="Times New Roman"/>
                <w:szCs w:val="24"/>
              </w:rPr>
              <w:t>0</w:t>
            </w:r>
            <w:r w:rsidRPr="00DD0D8A">
              <w:rPr>
                <w:rFonts w:ascii="Times New Roman" w:hAnsi="Times New Roman"/>
                <w:szCs w:val="24"/>
              </w:rPr>
              <w:t>：</w:t>
            </w:r>
            <w:r w:rsidRPr="00DD0D8A">
              <w:rPr>
                <w:rFonts w:ascii="Times New Roman" w:hAnsi="Times New Roman" w:hint="eastAsia"/>
                <w:szCs w:val="24"/>
              </w:rPr>
              <w:t>3</w:t>
            </w:r>
            <w:r w:rsidRPr="00DD0D8A">
              <w:rPr>
                <w:rFonts w:ascii="Times New Roman" w:hAnsi="Times New Roman"/>
                <w:szCs w:val="24"/>
              </w:rPr>
              <w:t>0</w:t>
            </w:r>
          </w:p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D0D8A">
              <w:rPr>
                <w:rFonts w:ascii="Times New Roman" w:hAnsi="Times New Roman" w:hint="eastAsia"/>
                <w:szCs w:val="24"/>
              </w:rPr>
              <w:t>12</w:t>
            </w:r>
            <w:r w:rsidRPr="00DD0D8A">
              <w:rPr>
                <w:rFonts w:ascii="Times New Roman" w:hAnsi="Times New Roman"/>
                <w:szCs w:val="24"/>
              </w:rPr>
              <w:t>：</w:t>
            </w:r>
            <w:r w:rsidRPr="00DD0D8A">
              <w:rPr>
                <w:rFonts w:ascii="Times New Roman" w:hAnsi="Times New Roman" w:hint="eastAsia"/>
                <w:szCs w:val="24"/>
              </w:rPr>
              <w:t>0</w:t>
            </w:r>
            <w:r w:rsidRPr="00DD0D8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0D8A">
              <w:rPr>
                <w:rFonts w:ascii="Times New Roman" w:hAnsi="Times New Roman"/>
                <w:sz w:val="20"/>
                <w:szCs w:val="24"/>
              </w:rPr>
              <w:t>第</w:t>
            </w:r>
            <w:r w:rsidRPr="00DD0D8A">
              <w:rPr>
                <w:rFonts w:ascii="Times New Roman" w:hAnsi="Times New Roman" w:hint="eastAsia"/>
                <w:sz w:val="20"/>
                <w:szCs w:val="24"/>
              </w:rPr>
              <w:t>二</w:t>
            </w:r>
            <w:r w:rsidRPr="00DD0D8A">
              <w:rPr>
                <w:rFonts w:ascii="Times New Roman" w:hAnsi="Times New Roman"/>
                <w:sz w:val="20"/>
                <w:szCs w:val="24"/>
              </w:rPr>
              <w:t>場</w:t>
            </w:r>
            <w:r w:rsidRPr="00DD0D8A">
              <w:rPr>
                <w:rFonts w:ascii="Times New Roman" w:hAnsi="Times New Roman" w:hint="eastAsia"/>
                <w:sz w:val="20"/>
                <w:szCs w:val="24"/>
              </w:rPr>
              <w:t>次</w:t>
            </w:r>
          </w:p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法學院院長</w:t>
            </w:r>
          </w:p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廖義銘教授</w:t>
            </w:r>
            <w:r w:rsidRPr="00DD0D8A">
              <w:rPr>
                <w:rFonts w:ascii="Times New Roman" w:hAnsi="Times New Roman" w:hint="eastAsia"/>
                <w:sz w:val="20"/>
                <w:szCs w:val="24"/>
              </w:rPr>
              <w:t>主持</w:t>
            </w:r>
          </w:p>
        </w:tc>
        <w:tc>
          <w:tcPr>
            <w:tcW w:w="6237" w:type="dxa"/>
            <w:shd w:val="clear" w:color="auto" w:fill="auto"/>
          </w:tcPr>
          <w:p w:rsidR="003A7307" w:rsidRPr="00DD0D8A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Times New Roman" w:cs="Times New Roman"/>
                <w:color w:val="auto"/>
                <w:sz w:val="20"/>
                <w:szCs w:val="28"/>
              </w:rPr>
            </w:pPr>
            <w:r w:rsidRPr="00DD0D8A">
              <w:rPr>
                <w:rFonts w:ascii="Times New Roman" w:cs="Times New Roman"/>
                <w:sz w:val="20"/>
                <w:szCs w:val="28"/>
              </w:rPr>
              <w:t>鄭州大學法學院</w:t>
            </w:r>
            <w:r w:rsidRPr="00DD0D8A">
              <w:rPr>
                <w:rFonts w:ascii="Times New Roman" w:cs="Times New Roman"/>
                <w:color w:val="auto"/>
                <w:sz w:val="20"/>
                <w:szCs w:val="28"/>
              </w:rPr>
              <w:t>張玫瑰副教授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8"/>
              </w:rPr>
              <w:t>：</w:t>
            </w:r>
            <w:r w:rsidRPr="001E5245">
              <w:rPr>
                <w:rFonts w:ascii="Times New Roman" w:cs="Times New Roman" w:hint="eastAsia"/>
                <w:color w:val="auto"/>
                <w:sz w:val="20"/>
                <w:szCs w:val="28"/>
              </w:rPr>
              <w:t>輿情與司法裁判的衝突及解決路徑分析</w:t>
            </w:r>
            <w:r w:rsidRPr="001E5245">
              <w:rPr>
                <w:rFonts w:ascii="Times New Roman" w:cs="Times New Roman" w:hint="eastAsia"/>
                <w:color w:val="auto"/>
                <w:sz w:val="20"/>
                <w:szCs w:val="28"/>
              </w:rPr>
              <w:t>------</w:t>
            </w:r>
            <w:r w:rsidRPr="001E5245">
              <w:rPr>
                <w:rFonts w:ascii="Times New Roman" w:cs="Times New Roman" w:hint="eastAsia"/>
                <w:color w:val="auto"/>
                <w:sz w:val="20"/>
                <w:szCs w:val="28"/>
              </w:rPr>
              <w:t>以網路輿情為研究視角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8"/>
              </w:rPr>
              <w:t>/</w:t>
            </w:r>
            <w:r w:rsidRPr="00DD0D8A">
              <w:rPr>
                <w:rFonts w:hAnsi="標楷體" w:cs="Times New Roman" w:hint="eastAsia"/>
                <w:color w:val="auto"/>
                <w:sz w:val="20"/>
                <w:szCs w:val="20"/>
              </w:rPr>
              <w:t>政治法律系</w:t>
            </w:r>
            <w:r w:rsidRPr="00DD0D8A">
              <w:rPr>
                <w:rFonts w:ascii="Times New Roman" w:cs="Times New Roman"/>
                <w:color w:val="auto"/>
                <w:sz w:val="20"/>
                <w:szCs w:val="28"/>
              </w:rPr>
              <w:t>廖義銘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8"/>
              </w:rPr>
              <w:t>教授兼法學院院長與談</w:t>
            </w:r>
          </w:p>
          <w:p w:rsidR="003A7307" w:rsidRPr="00DD0D8A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Times New Roman" w:cs="Times New Roman"/>
                <w:color w:val="auto"/>
                <w:sz w:val="20"/>
                <w:szCs w:val="28"/>
              </w:rPr>
            </w:pPr>
            <w:r w:rsidRPr="00DD0D8A">
              <w:rPr>
                <w:rFonts w:ascii="Times New Roman" w:cs="Times New Roman"/>
                <w:color w:val="auto"/>
                <w:sz w:val="20"/>
                <w:szCs w:val="28"/>
              </w:rPr>
              <w:t>鄭州大學法學院鄭磊講師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8"/>
              </w:rPr>
              <w:t>：</w:t>
            </w:r>
            <w:r w:rsidRPr="001E5245">
              <w:rPr>
                <w:rFonts w:ascii="Times New Roman" w:cs="Times New Roman" w:hint="eastAsia"/>
                <w:color w:val="auto"/>
                <w:sz w:val="20"/>
                <w:szCs w:val="28"/>
              </w:rPr>
              <w:t>自行政訴訟</w:t>
            </w:r>
            <w:proofErr w:type="gramStart"/>
            <w:r w:rsidRPr="001E5245">
              <w:rPr>
                <w:rFonts w:ascii="Times New Roman" w:cs="Times New Roman" w:hint="eastAsia"/>
                <w:color w:val="auto"/>
                <w:sz w:val="20"/>
                <w:szCs w:val="28"/>
              </w:rPr>
              <w:t>視角看國資</w:t>
            </w:r>
            <w:proofErr w:type="gramEnd"/>
            <w:r w:rsidRPr="001E5245">
              <w:rPr>
                <w:rFonts w:ascii="Times New Roman" w:cs="Times New Roman" w:hint="eastAsia"/>
                <w:color w:val="auto"/>
                <w:sz w:val="20"/>
                <w:szCs w:val="28"/>
              </w:rPr>
              <w:t>委職能轉變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8"/>
              </w:rPr>
              <w:t>/</w:t>
            </w:r>
            <w:r w:rsidRPr="00DD0D8A">
              <w:rPr>
                <w:rFonts w:hAnsi="標楷體" w:cs="Times New Roman" w:hint="eastAsia"/>
                <w:color w:val="auto"/>
                <w:sz w:val="20"/>
                <w:szCs w:val="20"/>
              </w:rPr>
              <w:t>政治法律系</w:t>
            </w:r>
            <w:r w:rsidRPr="00DD0D8A">
              <w:rPr>
                <w:rFonts w:ascii="Times New Roman" w:cs="Times New Roman"/>
                <w:color w:val="auto"/>
                <w:sz w:val="20"/>
                <w:szCs w:val="28"/>
              </w:rPr>
              <w:t>賴恆盈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8"/>
              </w:rPr>
              <w:t>副教授與談</w:t>
            </w:r>
          </w:p>
          <w:p w:rsidR="003A7307" w:rsidRPr="00DD0D8A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Times New Roman" w:cs="Times New Roman"/>
                <w:b/>
                <w:sz w:val="20"/>
                <w:szCs w:val="28"/>
              </w:rPr>
            </w:pPr>
            <w:r w:rsidRPr="00DD0D8A">
              <w:rPr>
                <w:rFonts w:ascii="Times New Roman" w:cs="Times New Roman"/>
                <w:color w:val="auto"/>
                <w:sz w:val="20"/>
                <w:szCs w:val="28"/>
              </w:rPr>
              <w:t>中南財經政法大學彭夫博士生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8"/>
              </w:rPr>
              <w:t>：</w:t>
            </w:r>
            <w:r w:rsidRPr="001E5245">
              <w:rPr>
                <w:rFonts w:ascii="Times New Roman" w:cs="Times New Roman" w:hint="eastAsia"/>
                <w:color w:val="auto"/>
                <w:sz w:val="20"/>
                <w:szCs w:val="28"/>
              </w:rPr>
              <w:t>論兩岸刑事管轄權衝突的雙重性及其解決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8"/>
              </w:rPr>
              <w:t>/</w:t>
            </w:r>
            <w:r w:rsidRPr="00DD0D8A">
              <w:rPr>
                <w:rFonts w:hAnsi="標楷體" w:cs="Times New Roman" w:hint="eastAsia"/>
                <w:color w:val="auto"/>
                <w:sz w:val="20"/>
                <w:szCs w:val="20"/>
              </w:rPr>
              <w:t>財經法律系</w:t>
            </w:r>
            <w:r w:rsidRPr="00DD0D8A">
              <w:rPr>
                <w:rFonts w:ascii="Times New Roman" w:cs="Times New Roman"/>
                <w:color w:val="auto"/>
                <w:sz w:val="20"/>
                <w:szCs w:val="28"/>
              </w:rPr>
              <w:t>謝開平</w:t>
            </w:r>
            <w:r w:rsidRPr="00DD0D8A">
              <w:rPr>
                <w:rFonts w:ascii="Times New Roman" w:cs="Times New Roman" w:hint="eastAsia"/>
                <w:color w:val="auto"/>
                <w:sz w:val="20"/>
                <w:szCs w:val="28"/>
              </w:rPr>
              <w:t>副教授與談</w:t>
            </w:r>
          </w:p>
        </w:tc>
      </w:tr>
      <w:tr w:rsidR="003A7307" w:rsidTr="002B4799">
        <w:tc>
          <w:tcPr>
            <w:tcW w:w="1276" w:type="dxa"/>
            <w:shd w:val="clear" w:color="auto" w:fill="auto"/>
          </w:tcPr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</w:rPr>
            </w:pPr>
            <w:r w:rsidRPr="00DD0D8A">
              <w:rPr>
                <w:rFonts w:ascii="Times New Roman" w:hAnsi="Times New Roman"/>
              </w:rPr>
              <w:t>12</w:t>
            </w:r>
            <w:r w:rsidRPr="00DD0D8A">
              <w:rPr>
                <w:rFonts w:ascii="Times New Roman" w:hAnsi="Times New Roman"/>
              </w:rPr>
              <w:t>：</w:t>
            </w:r>
            <w:r w:rsidRPr="00DD0D8A">
              <w:rPr>
                <w:rFonts w:ascii="Times New Roman" w:hAnsi="Times New Roman"/>
              </w:rPr>
              <w:t>00</w:t>
            </w:r>
          </w:p>
          <w:p w:rsidR="003A7307" w:rsidRPr="00DD0D8A" w:rsidRDefault="003A7307" w:rsidP="003A7307">
            <w:pPr>
              <w:snapToGrid w:val="0"/>
              <w:jc w:val="center"/>
              <w:rPr>
                <w:rFonts w:ascii="Times New Roman" w:hAnsi="Times New Roman"/>
              </w:rPr>
            </w:pPr>
            <w:r w:rsidRPr="00DD0D8A">
              <w:rPr>
                <w:rFonts w:ascii="Times New Roman" w:hAnsi="Times New Roman"/>
              </w:rPr>
              <w:t>13</w:t>
            </w:r>
            <w:r w:rsidRPr="00DD0D8A">
              <w:rPr>
                <w:rFonts w:ascii="Times New Roman" w:hAnsi="Times New Roman"/>
              </w:rPr>
              <w:t>：</w:t>
            </w:r>
            <w:r w:rsidRPr="00DD0D8A">
              <w:rPr>
                <w:rFonts w:ascii="Times New Roman" w:hAnsi="Times New Roman"/>
              </w:rPr>
              <w:t>20</w:t>
            </w:r>
          </w:p>
          <w:p w:rsidR="003A7307" w:rsidRDefault="003A7307" w:rsidP="003A7307">
            <w:pPr>
              <w:snapToGrid w:val="0"/>
              <w:jc w:val="center"/>
            </w:pPr>
            <w:r w:rsidRPr="00DD0D8A">
              <w:rPr>
                <w:rFonts w:ascii="Times New Roman" w:hAnsi="Times New Roman"/>
              </w:rPr>
              <w:t>午餐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A7307" w:rsidRPr="00DD0D8A" w:rsidRDefault="003A7307" w:rsidP="003A7307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DD0D8A">
              <w:rPr>
                <w:rFonts w:ascii="Times New Roman" w:hAnsi="Times New Roman" w:hint="eastAsia"/>
                <w:szCs w:val="24"/>
              </w:rPr>
              <w:t>305</w:t>
            </w:r>
            <w:r w:rsidRPr="00DD0D8A">
              <w:rPr>
                <w:rFonts w:ascii="Times New Roman" w:hAnsi="Times New Roman" w:hint="eastAsia"/>
                <w:szCs w:val="24"/>
              </w:rPr>
              <w:t>會議室簡餐</w:t>
            </w:r>
          </w:p>
          <w:p w:rsidR="003A7307" w:rsidRPr="00DD0D8A" w:rsidRDefault="003A7307" w:rsidP="003A7307">
            <w:pPr>
              <w:pStyle w:val="Default"/>
              <w:tabs>
                <w:tab w:val="left" w:pos="14175"/>
              </w:tabs>
              <w:snapToGrid w:val="0"/>
              <w:spacing w:line="360" w:lineRule="exact"/>
              <w:rPr>
                <w:rFonts w:ascii="Times New Roman" w:cs="Times New Roman"/>
                <w:color w:val="auto"/>
                <w:sz w:val="20"/>
                <w:szCs w:val="28"/>
              </w:rPr>
            </w:pPr>
            <w:r w:rsidRPr="00DD0D8A">
              <w:rPr>
                <w:rFonts w:ascii="Times New Roman" w:cs="Times New Roman" w:hint="eastAsia"/>
                <w:color w:val="auto"/>
                <w:sz w:val="20"/>
                <w:szCs w:val="28"/>
              </w:rPr>
              <w:t>橋頭區公所政風室主任張佩玉碩士：</w:t>
            </w:r>
            <w:r w:rsidRPr="00DD0D8A">
              <w:rPr>
                <w:rFonts w:ascii="Times New Roman" w:cs="Times New Roman" w:hint="eastAsia"/>
                <w:bCs/>
                <w:color w:val="auto"/>
                <w:sz w:val="20"/>
                <w:szCs w:val="28"/>
              </w:rPr>
              <w:t>大陸地區配偶在台公民權利之取得期限簡報</w:t>
            </w:r>
          </w:p>
          <w:p w:rsidR="003A7307" w:rsidRDefault="003A7307" w:rsidP="003A7307">
            <w:pPr>
              <w:snapToGrid w:val="0"/>
              <w:spacing w:line="360" w:lineRule="exact"/>
            </w:pPr>
            <w:r w:rsidRPr="00DD0D8A">
              <w:rPr>
                <w:rFonts w:ascii="Times New Roman" w:hint="eastAsia"/>
                <w:sz w:val="20"/>
                <w:szCs w:val="28"/>
              </w:rPr>
              <w:t>高雄高等行政法院法官助理謝遠貞碩士：</w:t>
            </w:r>
            <w:r w:rsidRPr="00DD0D8A">
              <w:rPr>
                <w:rFonts w:ascii="Times New Roman" w:hint="eastAsia"/>
                <w:bCs/>
                <w:sz w:val="20"/>
                <w:szCs w:val="28"/>
              </w:rPr>
              <w:t>大陸地區人民之訴訟當事人適格分析簡報</w:t>
            </w:r>
          </w:p>
        </w:tc>
      </w:tr>
    </w:tbl>
    <w:p w:rsidR="003A7307" w:rsidRPr="00DD0D8A" w:rsidRDefault="003A7307" w:rsidP="003A7307">
      <w:pPr>
        <w:snapToGrid w:val="0"/>
        <w:rPr>
          <w:vanish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3A7307" w:rsidRPr="002E03F1" w:rsidTr="002B4799">
        <w:tc>
          <w:tcPr>
            <w:tcW w:w="1276" w:type="dxa"/>
            <w:shd w:val="clear" w:color="auto" w:fill="auto"/>
          </w:tcPr>
          <w:p w:rsidR="003A7307" w:rsidRPr="002E03F1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E03F1">
              <w:rPr>
                <w:rFonts w:ascii="Times New Roman" w:hAnsi="Times New Roman" w:hint="eastAsia"/>
                <w:szCs w:val="24"/>
              </w:rPr>
              <w:t>13</w:t>
            </w:r>
            <w:r w:rsidRPr="002E03F1">
              <w:rPr>
                <w:rFonts w:ascii="Times New Roman" w:hAnsi="Times New Roman"/>
                <w:szCs w:val="24"/>
              </w:rPr>
              <w:t>：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2E03F1">
              <w:rPr>
                <w:rFonts w:ascii="Times New Roman" w:hAnsi="Times New Roman"/>
                <w:szCs w:val="24"/>
              </w:rPr>
              <w:t>0</w:t>
            </w:r>
          </w:p>
          <w:p w:rsidR="003A7307" w:rsidRPr="002E03F1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E03F1">
              <w:rPr>
                <w:rFonts w:ascii="Times New Roman" w:hAnsi="Times New Roman" w:hint="eastAsia"/>
                <w:szCs w:val="24"/>
              </w:rPr>
              <w:t>15</w:t>
            </w:r>
            <w:r w:rsidRPr="002E03F1">
              <w:rPr>
                <w:rFonts w:ascii="Times New Roman" w:hAnsi="Times New Roman"/>
                <w:szCs w:val="24"/>
              </w:rPr>
              <w:t>：</w:t>
            </w:r>
            <w:r>
              <w:rPr>
                <w:rFonts w:ascii="Times New Roman" w:hAnsi="Times New Roman" w:hint="eastAsia"/>
                <w:szCs w:val="24"/>
              </w:rPr>
              <w:t>2</w:t>
            </w:r>
            <w:r w:rsidRPr="002E03F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7307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E03F1">
              <w:rPr>
                <w:rFonts w:ascii="Times New Roman" w:hAnsi="Times New Roman"/>
                <w:szCs w:val="24"/>
              </w:rPr>
              <w:t>第</w:t>
            </w:r>
            <w:r w:rsidRPr="002E03F1">
              <w:rPr>
                <w:rFonts w:ascii="Times New Roman" w:hAnsi="Times New Roman" w:hint="eastAsia"/>
                <w:szCs w:val="24"/>
              </w:rPr>
              <w:t>三</w:t>
            </w:r>
            <w:r w:rsidRPr="002E03F1">
              <w:rPr>
                <w:rFonts w:ascii="Times New Roman" w:hAnsi="Times New Roman"/>
                <w:szCs w:val="24"/>
              </w:rPr>
              <w:t>場</w:t>
            </w:r>
            <w:r w:rsidRPr="002E03F1">
              <w:rPr>
                <w:rFonts w:ascii="Times New Roman" w:hAnsi="Times New Roman" w:hint="eastAsia"/>
                <w:szCs w:val="24"/>
              </w:rPr>
              <w:t>次</w:t>
            </w:r>
          </w:p>
          <w:p w:rsidR="003A7307" w:rsidRDefault="003A7307" w:rsidP="003A7307">
            <w:pPr>
              <w:snapToGrid w:val="0"/>
              <w:jc w:val="center"/>
              <w:rPr>
                <w:rFonts w:ascii="Times New Roman"/>
                <w:sz w:val="20"/>
                <w:szCs w:val="28"/>
                <w:lang w:bidi="ar"/>
              </w:rPr>
            </w:pPr>
            <w:r>
              <w:rPr>
                <w:rFonts w:ascii="Times New Roman" w:hint="eastAsia"/>
                <w:sz w:val="20"/>
                <w:szCs w:val="28"/>
                <w:lang w:bidi="ar"/>
              </w:rPr>
              <w:t>財經法律系主任</w:t>
            </w:r>
          </w:p>
          <w:p w:rsidR="003A7307" w:rsidRPr="00CE2EBC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CE2EBC">
              <w:rPr>
                <w:rFonts w:ascii="Times New Roman"/>
                <w:sz w:val="20"/>
                <w:szCs w:val="28"/>
                <w:lang w:bidi="ar"/>
              </w:rPr>
              <w:t>周伯翰</w:t>
            </w:r>
            <w:r w:rsidRPr="00CE2EBC">
              <w:rPr>
                <w:rFonts w:ascii="Times New Roman" w:hint="eastAsia"/>
                <w:sz w:val="20"/>
                <w:szCs w:val="28"/>
                <w:lang w:bidi="ar"/>
              </w:rPr>
              <w:t>副</w:t>
            </w:r>
            <w:r w:rsidRPr="00CE2EBC">
              <w:rPr>
                <w:rFonts w:ascii="Times New Roman" w:hint="eastAsia"/>
                <w:sz w:val="20"/>
              </w:rPr>
              <w:t>教授</w:t>
            </w:r>
            <w:r>
              <w:rPr>
                <w:rFonts w:ascii="Times New Roman" w:hint="eastAsia"/>
                <w:sz w:val="20"/>
              </w:rPr>
              <w:t>主持</w:t>
            </w:r>
          </w:p>
        </w:tc>
        <w:tc>
          <w:tcPr>
            <w:tcW w:w="6237" w:type="dxa"/>
            <w:shd w:val="clear" w:color="auto" w:fill="auto"/>
          </w:tcPr>
          <w:p w:rsidR="003A7307" w:rsidRPr="00CE2EBC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Times New Roman" w:cs="Times New Roman"/>
                <w:color w:val="auto"/>
                <w:sz w:val="20"/>
                <w:szCs w:val="28"/>
              </w:rPr>
            </w:pPr>
            <w:r w:rsidRPr="00CE2EBC">
              <w:rPr>
                <w:rFonts w:ascii="Times New Roman" w:cs="Times New Roman"/>
                <w:color w:val="auto"/>
                <w:sz w:val="20"/>
                <w:szCs w:val="28"/>
              </w:rPr>
              <w:t>鄭州大學法學院梁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風</w:t>
            </w:r>
            <w:r w:rsidRPr="00CE2EBC">
              <w:rPr>
                <w:rFonts w:ascii="Times New Roman" w:cs="Times New Roman"/>
                <w:color w:val="auto"/>
                <w:sz w:val="20"/>
                <w:szCs w:val="28"/>
              </w:rPr>
              <w:t>榮教授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：</w:t>
            </w:r>
            <w:r w:rsidRPr="00CE2EBC">
              <w:rPr>
                <w:rFonts w:ascii="Times New Roman" w:cs="Times New Roman"/>
                <w:color w:val="auto"/>
                <w:sz w:val="20"/>
                <w:szCs w:val="28"/>
              </w:rPr>
              <w:t>唐代借貸契約研究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/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政治法律系主任</w:t>
            </w:r>
            <w:r w:rsidRPr="00CE2EBC">
              <w:rPr>
                <w:rFonts w:ascii="Times New Roman" w:cs="Times New Roman"/>
                <w:color w:val="auto"/>
                <w:sz w:val="20"/>
                <w:szCs w:val="28"/>
              </w:rPr>
              <w:t>李淑如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副教授與談</w:t>
            </w:r>
          </w:p>
          <w:p w:rsidR="003A7307" w:rsidRPr="00CE2EBC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Times New Roman" w:cs="Times New Roman"/>
                <w:color w:val="auto"/>
                <w:sz w:val="20"/>
                <w:szCs w:val="28"/>
              </w:rPr>
            </w:pPr>
            <w:r w:rsidRPr="00CE2EBC">
              <w:rPr>
                <w:rFonts w:ascii="Times New Roman" w:cs="Times New Roman"/>
                <w:color w:val="auto"/>
                <w:sz w:val="20"/>
                <w:szCs w:val="28"/>
              </w:rPr>
              <w:t>長春理工大學法學院李暢副教授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：</w:t>
            </w:r>
            <w:r w:rsidRPr="00CE2EBC">
              <w:rPr>
                <w:rFonts w:ascii="Times New Roman" w:cs="Times New Roman"/>
                <w:color w:val="auto"/>
                <w:sz w:val="20"/>
                <w:szCs w:val="28"/>
                <w:lang w:bidi="ar"/>
              </w:rPr>
              <w:t>滿族傳統婚姻家庭法文化的傳承與發展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  <w:lang w:bidi="ar"/>
              </w:rPr>
              <w:t>/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  <w:lang w:bidi="ar"/>
              </w:rPr>
              <w:t>財經法律系</w:t>
            </w:r>
            <w:r w:rsidRPr="00CE2EBC">
              <w:rPr>
                <w:rFonts w:ascii="Times New Roman" w:cs="Times New Roman"/>
                <w:color w:val="auto"/>
                <w:sz w:val="20"/>
                <w:szCs w:val="28"/>
                <w:lang w:bidi="ar"/>
              </w:rPr>
              <w:t>陳月端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教授兼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  <w:lang w:bidi="ar"/>
              </w:rPr>
              <w:t>教務長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與談</w:t>
            </w:r>
          </w:p>
          <w:p w:rsidR="003A7307" w:rsidRPr="00CE2EBC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Times New Roman" w:cs="Times New Roman"/>
                <w:color w:val="auto"/>
                <w:sz w:val="20"/>
                <w:szCs w:val="28"/>
              </w:rPr>
            </w:pPr>
            <w:r w:rsidRPr="00CE2EBC">
              <w:rPr>
                <w:rFonts w:ascii="Times New Roman" w:cs="Times New Roman"/>
                <w:color w:val="auto"/>
                <w:sz w:val="20"/>
                <w:szCs w:val="28"/>
              </w:rPr>
              <w:t>靜宜大學法律系葉新民副教授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：</w:t>
            </w:r>
            <w:r w:rsidRPr="005D7109">
              <w:rPr>
                <w:rFonts w:ascii="Times New Roman" w:cs="Times New Roman" w:hint="eastAsia"/>
                <w:color w:val="auto"/>
                <w:sz w:val="20"/>
                <w:szCs w:val="28"/>
              </w:rPr>
              <w:t>論無權處分人之不當得利</w:t>
            </w:r>
            <w:proofErr w:type="gramStart"/>
            <w:r w:rsidRPr="005D7109">
              <w:rPr>
                <w:rFonts w:ascii="Times New Roman" w:cs="Times New Roman" w:hint="eastAsia"/>
                <w:color w:val="auto"/>
                <w:sz w:val="20"/>
                <w:szCs w:val="28"/>
              </w:rPr>
              <w:t>—</w:t>
            </w:r>
            <w:proofErr w:type="gramEnd"/>
            <w:r w:rsidRPr="005D7109">
              <w:rPr>
                <w:rFonts w:ascii="Times New Roman" w:cs="Times New Roman" w:hint="eastAsia"/>
                <w:color w:val="auto"/>
                <w:sz w:val="20"/>
                <w:szCs w:val="28"/>
              </w:rPr>
              <w:t>以德國非給付不當得利法之發展為中心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/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法律系主任</w:t>
            </w:r>
            <w:r w:rsidRPr="00CE2EBC">
              <w:rPr>
                <w:rFonts w:ascii="Times New Roman" w:cs="Times New Roman"/>
                <w:color w:val="auto"/>
                <w:sz w:val="20"/>
                <w:szCs w:val="28"/>
              </w:rPr>
              <w:t>謝志鵬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副教授與談</w:t>
            </w:r>
          </w:p>
          <w:p w:rsidR="003A7307" w:rsidRPr="00CE2EBC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Times New Roman" w:cs="Times New Roman"/>
                <w:color w:val="auto"/>
                <w:sz w:val="20"/>
                <w:szCs w:val="28"/>
              </w:rPr>
            </w:pP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北京大學法學院尹婷博士生：</w:t>
            </w:r>
            <w:r w:rsidRPr="005D7109">
              <w:rPr>
                <w:rFonts w:ascii="Times New Roman" w:cs="Times New Roman" w:hint="eastAsia"/>
                <w:color w:val="auto"/>
                <w:sz w:val="20"/>
                <w:szCs w:val="28"/>
              </w:rPr>
              <w:t>當代中國的憲法變遷</w:t>
            </w:r>
            <w:proofErr w:type="gramStart"/>
            <w:r w:rsidRPr="005D7109">
              <w:rPr>
                <w:rFonts w:ascii="Times New Roman" w:cs="Times New Roman" w:hint="eastAsia"/>
                <w:color w:val="auto"/>
                <w:sz w:val="20"/>
                <w:szCs w:val="28"/>
              </w:rPr>
              <w:t>——</w:t>
            </w:r>
            <w:proofErr w:type="gramEnd"/>
            <w:r w:rsidRPr="005D7109">
              <w:rPr>
                <w:rFonts w:ascii="Times New Roman" w:cs="Times New Roman" w:hint="eastAsia"/>
                <w:color w:val="auto"/>
                <w:sz w:val="20"/>
                <w:szCs w:val="28"/>
              </w:rPr>
              <w:t>為什麼發生與如何實現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/</w:t>
            </w:r>
            <w:r w:rsidRPr="00CE2EBC">
              <w:rPr>
                <w:rFonts w:ascii="Times New Roman" w:cs="Times New Roman" w:hint="eastAsia"/>
                <w:color w:val="auto"/>
                <w:sz w:val="20"/>
                <w:szCs w:val="28"/>
              </w:rPr>
              <w:t>政治法律系李俊增教授與談</w:t>
            </w:r>
          </w:p>
        </w:tc>
      </w:tr>
      <w:tr w:rsidR="003A7307" w:rsidRPr="002E03F1" w:rsidTr="002B4799">
        <w:tc>
          <w:tcPr>
            <w:tcW w:w="1276" w:type="dxa"/>
            <w:shd w:val="clear" w:color="auto" w:fill="auto"/>
          </w:tcPr>
          <w:p w:rsidR="003A7307" w:rsidRPr="002E03F1" w:rsidRDefault="003A7307" w:rsidP="003A7307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7307" w:rsidRPr="002E03F1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A7307" w:rsidRPr="00CE2EBC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CE2EBC">
              <w:rPr>
                <w:rFonts w:ascii="Times New Roman" w:hAnsi="Times New Roman" w:hint="eastAsia"/>
                <w:szCs w:val="24"/>
              </w:rPr>
              <w:t>休息</w:t>
            </w:r>
            <w:r w:rsidRPr="00CE2EBC">
              <w:rPr>
                <w:rFonts w:ascii="Times New Roman" w:hAnsi="Times New Roman" w:hint="eastAsia"/>
                <w:szCs w:val="24"/>
              </w:rPr>
              <w:t>10</w:t>
            </w:r>
            <w:r w:rsidRPr="00CE2EBC">
              <w:rPr>
                <w:rFonts w:ascii="Times New Roman" w:hAnsi="Times New Roman" w:hint="eastAsia"/>
                <w:szCs w:val="24"/>
              </w:rPr>
              <w:t>分鐘</w:t>
            </w:r>
          </w:p>
        </w:tc>
      </w:tr>
      <w:tr w:rsidR="003A7307" w:rsidRPr="002E03F1" w:rsidTr="002B4799">
        <w:tc>
          <w:tcPr>
            <w:tcW w:w="1276" w:type="dxa"/>
            <w:shd w:val="clear" w:color="auto" w:fill="auto"/>
          </w:tcPr>
          <w:p w:rsidR="003A7307" w:rsidRPr="002E03F1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E03F1">
              <w:rPr>
                <w:rFonts w:ascii="Times New Roman" w:hAnsi="Times New Roman" w:hint="eastAsia"/>
                <w:szCs w:val="24"/>
              </w:rPr>
              <w:t>15</w:t>
            </w:r>
            <w:r w:rsidRPr="002E03F1">
              <w:rPr>
                <w:rFonts w:ascii="Times New Roman" w:hAnsi="Times New Roman"/>
                <w:szCs w:val="24"/>
              </w:rPr>
              <w:t>：</w:t>
            </w:r>
            <w:r>
              <w:rPr>
                <w:rFonts w:ascii="Times New Roman" w:hAnsi="Times New Roman" w:hint="eastAsia"/>
                <w:szCs w:val="24"/>
              </w:rPr>
              <w:t>3</w:t>
            </w:r>
            <w:r w:rsidRPr="002E03F1">
              <w:rPr>
                <w:rFonts w:ascii="Times New Roman" w:hAnsi="Times New Roman"/>
                <w:szCs w:val="24"/>
              </w:rPr>
              <w:t>0</w:t>
            </w:r>
          </w:p>
          <w:p w:rsidR="003A7307" w:rsidRPr="002E03F1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E03F1">
              <w:rPr>
                <w:rFonts w:ascii="Times New Roman" w:hAnsi="Times New Roman" w:hint="eastAsia"/>
                <w:szCs w:val="24"/>
              </w:rPr>
              <w:t>17</w:t>
            </w:r>
            <w:r w:rsidRPr="002E03F1">
              <w:rPr>
                <w:rFonts w:ascii="Times New Roman" w:hAnsi="Times New Roman"/>
                <w:szCs w:val="24"/>
              </w:rPr>
              <w:t>：</w:t>
            </w:r>
            <w:r w:rsidRPr="002E03F1">
              <w:rPr>
                <w:rFonts w:ascii="Times New Roman" w:hAnsi="Times New Roman" w:hint="eastAsia"/>
                <w:szCs w:val="24"/>
              </w:rPr>
              <w:t>0</w:t>
            </w:r>
            <w:r w:rsidRPr="002E03F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7307" w:rsidRPr="002744EF" w:rsidRDefault="003A7307" w:rsidP="003A7307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744EF">
              <w:rPr>
                <w:rFonts w:ascii="Times New Roman" w:hAnsi="Times New Roman"/>
                <w:sz w:val="20"/>
              </w:rPr>
              <w:t>第</w:t>
            </w:r>
            <w:r w:rsidRPr="002744EF">
              <w:rPr>
                <w:rFonts w:ascii="Times New Roman" w:hAnsi="Times New Roman" w:hint="eastAsia"/>
                <w:sz w:val="20"/>
              </w:rPr>
              <w:t>四</w:t>
            </w:r>
            <w:r w:rsidRPr="002744EF">
              <w:rPr>
                <w:rFonts w:ascii="Times New Roman" w:hAnsi="Times New Roman"/>
                <w:sz w:val="20"/>
              </w:rPr>
              <w:t>場</w:t>
            </w:r>
            <w:r w:rsidRPr="002744EF">
              <w:rPr>
                <w:rFonts w:ascii="Times New Roman" w:hAnsi="Times New Roman" w:hint="eastAsia"/>
                <w:sz w:val="20"/>
              </w:rPr>
              <w:t>次</w:t>
            </w:r>
          </w:p>
          <w:p w:rsidR="003A7307" w:rsidRDefault="003A7307" w:rsidP="003A7307">
            <w:pPr>
              <w:snapToGrid w:val="0"/>
              <w:ind w:leftChars="-45" w:rightChars="-45" w:right="-108" w:hangingChars="54" w:hanging="10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金石國際法律事務所</w:t>
            </w:r>
            <w:r w:rsidRPr="002744EF">
              <w:rPr>
                <w:rFonts w:ascii="Times New Roman" w:hint="eastAsia"/>
                <w:sz w:val="20"/>
              </w:rPr>
              <w:t>所長</w:t>
            </w:r>
          </w:p>
          <w:p w:rsidR="003A7307" w:rsidRPr="002744EF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int="eastAsia"/>
                <w:sz w:val="20"/>
              </w:rPr>
              <w:t>林石猛律師主持</w:t>
            </w:r>
          </w:p>
        </w:tc>
        <w:tc>
          <w:tcPr>
            <w:tcW w:w="6237" w:type="dxa"/>
            <w:shd w:val="clear" w:color="auto" w:fill="auto"/>
          </w:tcPr>
          <w:p w:rsidR="003A7307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Times New Roman" w:cs="Times New Roman"/>
                <w:color w:val="auto"/>
                <w:sz w:val="20"/>
                <w:szCs w:val="28"/>
              </w:rPr>
            </w:pPr>
            <w:r w:rsidRPr="00FE024F">
              <w:rPr>
                <w:rFonts w:ascii="Times New Roman" w:cs="Times New Roman"/>
                <w:color w:val="auto"/>
                <w:sz w:val="20"/>
                <w:szCs w:val="28"/>
              </w:rPr>
              <w:t>哈爾濱金融學院法律系韓勁松教授：論犯罪被害人的謹慎義務</w:t>
            </w:r>
            <w:r w:rsidRPr="00FE024F">
              <w:rPr>
                <w:rFonts w:ascii="Times New Roman" w:cs="Times New Roman"/>
                <w:color w:val="auto"/>
                <w:sz w:val="20"/>
                <w:szCs w:val="28"/>
              </w:rPr>
              <w:t>/</w:t>
            </w:r>
            <w:r w:rsidRPr="00FE024F">
              <w:rPr>
                <w:rFonts w:ascii="Times New Roman" w:cs="Times New Roman"/>
                <w:color w:val="auto"/>
                <w:sz w:val="20"/>
                <w:szCs w:val="28"/>
              </w:rPr>
              <w:t>法律系吳俊毅教授與談</w:t>
            </w:r>
          </w:p>
          <w:p w:rsidR="003A7307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cs="Times New Roman"/>
                <w:color w:val="auto"/>
                <w:sz w:val="20"/>
                <w:szCs w:val="28"/>
              </w:rPr>
              <w:t>高雄大學法學院法律系張鈺光助理教授：</w:t>
            </w:r>
            <w:r w:rsidRPr="005D7109">
              <w:rPr>
                <w:rFonts w:ascii="Times New Roman" w:cs="Times New Roman" w:hint="eastAsia"/>
                <w:color w:val="auto"/>
                <w:sz w:val="20"/>
                <w:szCs w:val="28"/>
              </w:rPr>
              <w:t>論都市更新私權爭議之訴訟外解決機制</w:t>
            </w:r>
            <w:r w:rsidRPr="00FE024F">
              <w:rPr>
                <w:rFonts w:ascii="Times New Roman" w:cs="Times New Roman"/>
                <w:color w:val="auto"/>
                <w:sz w:val="20"/>
                <w:szCs w:val="28"/>
              </w:rPr>
              <w:t>/</w:t>
            </w:r>
            <w:r w:rsidRPr="00FE024F">
              <w:rPr>
                <w:rFonts w:ascii="Times New Roman" w:cs="Times New Roman"/>
                <w:color w:val="auto"/>
                <w:sz w:val="20"/>
                <w:szCs w:val="28"/>
              </w:rPr>
              <w:t>財經法律系</w:t>
            </w:r>
            <w:r w:rsidRPr="00FE024F">
              <w:rPr>
                <w:rFonts w:ascii="Times New Roman" w:cs="Times New Roman"/>
                <w:color w:val="auto"/>
                <w:sz w:val="20"/>
                <w:szCs w:val="28"/>
                <w:lang w:bidi="ar"/>
              </w:rPr>
              <w:t>吳行浩</w:t>
            </w:r>
            <w:r w:rsidRPr="00FE024F">
              <w:rPr>
                <w:rFonts w:ascii="Times New Roman" w:cs="Times New Roman"/>
                <w:color w:val="auto"/>
                <w:sz w:val="20"/>
                <w:szCs w:val="28"/>
              </w:rPr>
              <w:t>副教授兼主任秘書與談</w:t>
            </w:r>
          </w:p>
          <w:p w:rsidR="003A7307" w:rsidRPr="002744EF" w:rsidRDefault="003A7307" w:rsidP="003A7307">
            <w:pPr>
              <w:pStyle w:val="Default"/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Times New Roman" w:cs="Times New Roman"/>
                <w:color w:val="auto"/>
                <w:sz w:val="20"/>
                <w:szCs w:val="28"/>
              </w:rPr>
            </w:pPr>
            <w:r w:rsidRPr="002744EF">
              <w:rPr>
                <w:rFonts w:ascii="Times New Roman" w:cs="Times New Roman"/>
                <w:color w:val="auto"/>
                <w:sz w:val="20"/>
                <w:szCs w:val="28"/>
              </w:rPr>
              <w:t>北京大學法學院王棟博士生：</w:t>
            </w:r>
            <w:r w:rsidRPr="005D7109">
              <w:rPr>
                <w:rFonts w:ascii="Times New Roman" w:cs="Times New Roman" w:hint="eastAsia"/>
                <w:color w:val="auto"/>
                <w:sz w:val="20"/>
                <w:szCs w:val="28"/>
              </w:rPr>
              <w:t>司法改革中的政黨、法院和學界互動：基於腐敗治理的考察</w:t>
            </w:r>
            <w:r w:rsidRPr="002744EF">
              <w:rPr>
                <w:rFonts w:ascii="Times New Roman" w:cs="Times New Roman"/>
                <w:color w:val="auto"/>
                <w:sz w:val="20"/>
                <w:szCs w:val="28"/>
              </w:rPr>
              <w:t>/</w:t>
            </w:r>
            <w:r w:rsidRPr="002744EF">
              <w:rPr>
                <w:rFonts w:ascii="Times New Roman" w:cs="Times New Roman"/>
                <w:color w:val="auto"/>
                <w:sz w:val="20"/>
                <w:szCs w:val="28"/>
              </w:rPr>
              <w:t>輔英科技大學蘇嘉宏教授與談</w:t>
            </w:r>
          </w:p>
        </w:tc>
      </w:tr>
      <w:tr w:rsidR="003A7307" w:rsidRPr="002E03F1" w:rsidTr="002B4799">
        <w:tc>
          <w:tcPr>
            <w:tcW w:w="1276" w:type="dxa"/>
            <w:shd w:val="clear" w:color="auto" w:fill="auto"/>
          </w:tcPr>
          <w:p w:rsidR="003A7307" w:rsidRPr="002E03F1" w:rsidRDefault="003A7307" w:rsidP="003A7307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17</w:t>
            </w:r>
            <w:r>
              <w:rPr>
                <w:rFonts w:ascii="Times New Roman" w:hAnsi="Times New Roman" w:hint="eastAsia"/>
                <w:szCs w:val="24"/>
              </w:rPr>
              <w:t>：</w:t>
            </w:r>
            <w:r>
              <w:rPr>
                <w:rFonts w:ascii="Times New Roman" w:hAnsi="Times New Roman" w:hint="eastAsia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A7307" w:rsidRPr="002E03F1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閉幕</w:t>
            </w:r>
          </w:p>
        </w:tc>
        <w:tc>
          <w:tcPr>
            <w:tcW w:w="6237" w:type="dxa"/>
            <w:shd w:val="clear" w:color="auto" w:fill="auto"/>
          </w:tcPr>
          <w:p w:rsidR="003A7307" w:rsidRPr="00FE024F" w:rsidRDefault="003A7307" w:rsidP="003A730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3F7781">
              <w:rPr>
                <w:rFonts w:ascii="Times New Roman" w:hAnsi="Times New Roman" w:hint="eastAsia"/>
                <w:sz w:val="22"/>
                <w:szCs w:val="24"/>
              </w:rPr>
              <w:t>18</w:t>
            </w:r>
            <w:r w:rsidRPr="003F7781">
              <w:rPr>
                <w:rFonts w:ascii="Times New Roman" w:hAnsi="Times New Roman" w:hint="eastAsia"/>
                <w:sz w:val="22"/>
                <w:szCs w:val="24"/>
              </w:rPr>
              <w:t>：</w:t>
            </w:r>
            <w:r w:rsidRPr="003F7781">
              <w:rPr>
                <w:rFonts w:ascii="Times New Roman" w:hAnsi="Times New Roman" w:hint="eastAsia"/>
                <w:sz w:val="22"/>
                <w:szCs w:val="24"/>
              </w:rPr>
              <w:t>30</w:t>
            </w:r>
            <w:r w:rsidRPr="003F7781">
              <w:rPr>
                <w:rFonts w:ascii="Times New Roman" w:hAnsi="Times New Roman" w:hint="eastAsia"/>
                <w:sz w:val="22"/>
                <w:szCs w:val="24"/>
              </w:rPr>
              <w:t>鳳山</w:t>
            </w:r>
            <w:proofErr w:type="gramStart"/>
            <w:r w:rsidRPr="003F7781">
              <w:rPr>
                <w:rFonts w:ascii="Times New Roman" w:hAnsi="Times New Roman" w:hint="eastAsia"/>
                <w:sz w:val="22"/>
                <w:szCs w:val="24"/>
              </w:rPr>
              <w:t>百草饌晚餐</w:t>
            </w:r>
            <w:proofErr w:type="gramEnd"/>
            <w:r w:rsidRPr="003F7781">
              <w:rPr>
                <w:rFonts w:ascii="Times New Roman" w:hAnsi="Times New Roman" w:hint="eastAsia"/>
                <w:sz w:val="22"/>
                <w:szCs w:val="24"/>
              </w:rPr>
              <w:t>，</w:t>
            </w:r>
            <w:r w:rsidRPr="003F7781">
              <w:rPr>
                <w:rFonts w:ascii="Times New Roman" w:hAnsi="Times New Roman" w:hint="eastAsia"/>
                <w:sz w:val="22"/>
                <w:szCs w:val="24"/>
              </w:rPr>
              <w:t>11/20</w:t>
            </w:r>
            <w:r w:rsidRPr="003F7781">
              <w:rPr>
                <w:rFonts w:ascii="Times New Roman" w:hAnsi="Times New Roman" w:hint="eastAsia"/>
                <w:sz w:val="22"/>
                <w:szCs w:val="24"/>
              </w:rPr>
              <w:t>佛光山</w:t>
            </w:r>
            <w:r w:rsidRPr="003F7781">
              <w:rPr>
                <w:rFonts w:ascii="Times New Roman" w:hAnsi="Times New Roman" w:hint="eastAsia"/>
                <w:sz w:val="22"/>
                <w:szCs w:val="24"/>
              </w:rPr>
              <w:t>/</w:t>
            </w:r>
            <w:r w:rsidRPr="003F7781">
              <w:rPr>
                <w:rFonts w:ascii="Times New Roman" w:hAnsi="Times New Roman" w:hint="eastAsia"/>
                <w:sz w:val="22"/>
                <w:szCs w:val="24"/>
              </w:rPr>
              <w:t>旗津參訪</w:t>
            </w:r>
          </w:p>
        </w:tc>
      </w:tr>
    </w:tbl>
    <w:p w:rsidR="006244D6" w:rsidRPr="003A7307" w:rsidRDefault="003A7307" w:rsidP="003A7307">
      <w:pPr>
        <w:snapToGrid w:val="0"/>
      </w:pPr>
      <w:bookmarkStart w:id="0" w:name="_GoBack"/>
      <w:bookmarkEnd w:id="0"/>
    </w:p>
    <w:sectPr w:rsidR="006244D6" w:rsidRPr="003A73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F0C24"/>
    <w:multiLevelType w:val="hybridMultilevel"/>
    <w:tmpl w:val="A8A07106"/>
    <w:lvl w:ilvl="0" w:tplc="A814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07"/>
    <w:rsid w:val="001B62BC"/>
    <w:rsid w:val="003A7307"/>
    <w:rsid w:val="008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8E161-A6F0-482A-A708-96E7EBC0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07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30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95D4-DDE0-4A60-962D-07951887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walyun</dc:creator>
  <cp:keywords/>
  <dc:description/>
  <cp:lastModifiedBy>walyun</cp:lastModifiedBy>
  <cp:revision>1</cp:revision>
  <dcterms:created xsi:type="dcterms:W3CDTF">2016-11-15T15:03:00Z</dcterms:created>
  <dcterms:modified xsi:type="dcterms:W3CDTF">2016-11-15T15:08:00Z</dcterms:modified>
</cp:coreProperties>
</file>